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2AA4" w14:textId="53F2E5F8" w:rsidR="005755B4" w:rsidRPr="005755B4" w:rsidRDefault="005755B4" w:rsidP="006C367E">
      <w:r w:rsidRPr="005755B4">
        <w:t>Heat Pump Working Group</w:t>
      </w:r>
      <w:r w:rsidR="006C367E" w:rsidRPr="005755B4">
        <w:br/>
        <w:t xml:space="preserve">Biweekly </w:t>
      </w:r>
      <w:r w:rsidRPr="005755B4">
        <w:t xml:space="preserve">meeting </w:t>
      </w:r>
      <w:proofErr w:type="gramStart"/>
      <w:r w:rsidR="00FA68B4">
        <w:t>n</w:t>
      </w:r>
      <w:r w:rsidR="0000498A">
        <w:t>otes</w:t>
      </w:r>
      <w:proofErr w:type="gramEnd"/>
    </w:p>
    <w:p w14:paraId="204F45AE" w14:textId="5500DF96" w:rsidR="006C367E" w:rsidRPr="005755B4" w:rsidRDefault="005755B4" w:rsidP="006C367E">
      <w:r w:rsidRPr="005755B4">
        <w:t>Date: 0</w:t>
      </w:r>
      <w:r w:rsidR="00DB6B46">
        <w:t>5</w:t>
      </w:r>
      <w:r w:rsidRPr="005755B4">
        <w:t>/</w:t>
      </w:r>
      <w:r w:rsidR="00DB6B46">
        <w:t>07</w:t>
      </w:r>
      <w:r w:rsidRPr="005755B4">
        <w:t>/2024</w:t>
      </w:r>
      <w:r w:rsidR="006C367E" w:rsidRPr="005755B4">
        <w:t xml:space="preserve"> </w:t>
      </w:r>
      <w:r w:rsidR="00823DE3">
        <w:t>@ 11:00 CDT</w:t>
      </w:r>
    </w:p>
    <w:p w14:paraId="1C30DE82" w14:textId="77777777" w:rsidR="006C367E" w:rsidRDefault="006C367E" w:rsidP="006C367E"/>
    <w:tbl>
      <w:tblPr>
        <w:tblW w:w="10692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2232"/>
        <w:gridCol w:w="8460"/>
      </w:tblGrid>
      <w:tr w:rsidR="00A72A41" w:rsidRPr="00170304" w14:paraId="3E7AB6A1" w14:textId="77777777" w:rsidTr="00550FE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03709" w14:textId="29689B68" w:rsidR="00A72A41" w:rsidRDefault="00A72A4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Contact</w:t>
            </w:r>
            <w:r w:rsidR="00DB6B46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FE41" w14:textId="67B5C364" w:rsidR="00A72A41" w:rsidRDefault="00A72A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Mark Bergum</w:t>
            </w:r>
            <w:r w:rsidR="009567F5">
              <w:rPr>
                <w:bCs/>
                <w:sz w:val="22"/>
                <w:szCs w:val="22"/>
              </w:rPr>
              <w:t xml:space="preserve">: </w:t>
            </w:r>
            <w:r w:rsidR="006A2D01">
              <w:rPr>
                <w:bCs/>
                <w:sz w:val="22"/>
                <w:szCs w:val="22"/>
              </w:rPr>
              <w:t>(608)316-3630 or mark.bergum@tetratech.com</w:t>
            </w:r>
          </w:p>
          <w:p w14:paraId="1DE600C9" w14:textId="6B2A17EE" w:rsidR="009567F5" w:rsidRDefault="009567F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Seham Shaldoum:</w:t>
            </w:r>
            <w:r w:rsidR="006A2D01">
              <w:rPr>
                <w:bCs/>
                <w:sz w:val="22"/>
                <w:szCs w:val="22"/>
              </w:rPr>
              <w:t xml:space="preserve"> </w:t>
            </w:r>
            <w:r w:rsidR="00090433">
              <w:rPr>
                <w:bCs/>
                <w:sz w:val="22"/>
                <w:szCs w:val="22"/>
              </w:rPr>
              <w:t>(608) 316-</w:t>
            </w:r>
            <w:r w:rsidR="00DB6B46">
              <w:rPr>
                <w:bCs/>
                <w:sz w:val="22"/>
                <w:szCs w:val="22"/>
              </w:rPr>
              <w:t xml:space="preserve">3629 or </w:t>
            </w:r>
            <w:hyperlink r:id="rId11" w:history="1">
              <w:r w:rsidR="000A0873" w:rsidRPr="00B81EC2">
                <w:rPr>
                  <w:rStyle w:val="Hyperlink"/>
                  <w:bCs/>
                  <w:sz w:val="22"/>
                  <w:szCs w:val="22"/>
                </w:rPr>
                <w:t>seham.shaldoum@tetratech.com</w:t>
              </w:r>
            </w:hyperlink>
          </w:p>
          <w:p w14:paraId="743C0AE4" w14:textId="54DADFD2" w:rsidR="000A0873" w:rsidRDefault="000A0873">
            <w:pPr>
              <w:rPr>
                <w:bCs/>
                <w:sz w:val="22"/>
                <w:szCs w:val="22"/>
              </w:rPr>
            </w:pPr>
          </w:p>
        </w:tc>
      </w:tr>
      <w:tr w:rsidR="000D65C6" w:rsidRPr="00170304" w14:paraId="0EA4C021" w14:textId="77777777" w:rsidTr="00550FE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78D4B" w14:textId="13E3906B" w:rsidR="000D65C6" w:rsidRDefault="000D65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Meeting Link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6BC8" w14:textId="77777777" w:rsidR="000A0873" w:rsidRPr="000A0873" w:rsidRDefault="000A0873" w:rsidP="00550FEA">
            <w:pPr>
              <w:suppressAutoHyphens w:val="0"/>
              <w:rPr>
                <w:rFonts w:ascii="Times New Roman" w:hAnsi="Times New Roman"/>
                <w:lang w:eastAsia="en-US"/>
              </w:rPr>
            </w:pPr>
            <w:hyperlink r:id="rId12" w:history="1">
              <w:r w:rsidRPr="000A0873">
                <w:rPr>
                  <w:rFonts w:ascii="Times New Roman" w:hAnsi="Times New Roman"/>
                  <w:b/>
                  <w:bCs/>
                  <w:color w:val="0000FF"/>
                  <w:u w:val="single"/>
                  <w:lang w:eastAsia="en-US"/>
                </w:rPr>
                <w:t>Join the meeting now</w:t>
              </w:r>
            </w:hyperlink>
          </w:p>
          <w:p w14:paraId="48407317" w14:textId="77777777" w:rsidR="000A0873" w:rsidRDefault="000A0873" w:rsidP="00550FEA">
            <w:pPr>
              <w:suppressAutoHyphens w:val="0"/>
              <w:rPr>
                <w:rFonts w:ascii="Times New Roman" w:hAnsi="Times New Roman"/>
                <w:color w:val="242424"/>
                <w:lang w:eastAsia="en-US"/>
              </w:rPr>
            </w:pPr>
            <w:r w:rsidRPr="000A0873">
              <w:rPr>
                <w:rFonts w:ascii="Times New Roman" w:hAnsi="Times New Roman"/>
                <w:color w:val="616161"/>
                <w:lang w:eastAsia="en-US"/>
              </w:rPr>
              <w:t xml:space="preserve">Meeting ID: </w:t>
            </w:r>
            <w:r w:rsidRPr="000A0873">
              <w:rPr>
                <w:rFonts w:ascii="Times New Roman" w:hAnsi="Times New Roman"/>
                <w:color w:val="242424"/>
                <w:lang w:eastAsia="en-US"/>
              </w:rPr>
              <w:t>263 863 395 336</w:t>
            </w:r>
          </w:p>
          <w:p w14:paraId="020D0D10" w14:textId="77777777" w:rsidR="000D65C6" w:rsidRDefault="000A0873" w:rsidP="00550FEA">
            <w:pPr>
              <w:suppressAutoHyphens w:val="0"/>
              <w:rPr>
                <w:rFonts w:ascii="Times New Roman" w:hAnsi="Times New Roman"/>
                <w:color w:val="242424"/>
                <w:lang w:eastAsia="en-US"/>
              </w:rPr>
            </w:pPr>
            <w:r w:rsidRPr="000A0873">
              <w:rPr>
                <w:rFonts w:ascii="Times New Roman" w:hAnsi="Times New Roman"/>
                <w:color w:val="616161"/>
                <w:lang w:eastAsia="en-US"/>
              </w:rPr>
              <w:t xml:space="preserve">Passcode: </w:t>
            </w:r>
            <w:proofErr w:type="spellStart"/>
            <w:r w:rsidRPr="000A0873">
              <w:rPr>
                <w:rFonts w:ascii="Times New Roman" w:hAnsi="Times New Roman"/>
                <w:color w:val="242424"/>
                <w:lang w:eastAsia="en-US"/>
              </w:rPr>
              <w:t>zGGnTW</w:t>
            </w:r>
            <w:proofErr w:type="spellEnd"/>
          </w:p>
          <w:p w14:paraId="46C169B4" w14:textId="77777777" w:rsidR="00550FEA" w:rsidRDefault="00550FEA" w:rsidP="00550FEA">
            <w:pPr>
              <w:pStyle w:val="NormalWeb"/>
              <w:spacing w:before="0" w:beforeAutospacing="0" w:after="0" w:afterAutospacing="0"/>
            </w:pPr>
            <w:r>
              <w:rPr>
                <w:rStyle w:val="Strong"/>
                <w:color w:val="242424"/>
              </w:rPr>
              <w:t>Dial-in by phone</w:t>
            </w:r>
            <w:r>
              <w:rPr>
                <w:rStyle w:val="Strong"/>
                <w:color w:val="242424"/>
              </w:rPr>
              <w:t xml:space="preserve">: </w:t>
            </w:r>
            <w:hyperlink r:id="rId13" w:history="1">
              <w:r>
                <w:rPr>
                  <w:rStyle w:val="Hyperlink"/>
                </w:rPr>
                <w:t>+1 213-357-</w:t>
              </w:r>
              <w:proofErr w:type="gramStart"/>
              <w:r>
                <w:rPr>
                  <w:rStyle w:val="Hyperlink"/>
                </w:rPr>
                <w:t>2812,,</w:t>
              </w:r>
              <w:proofErr w:type="gramEnd"/>
              <w:r>
                <w:rPr>
                  <w:rStyle w:val="Hyperlink"/>
                </w:rPr>
                <w:t>951512004#</w:t>
              </w:r>
            </w:hyperlink>
            <w:r>
              <w:t> </w:t>
            </w:r>
          </w:p>
          <w:p w14:paraId="05F477CE" w14:textId="0FDBF0A4" w:rsidR="00550FEA" w:rsidRPr="00550FEA" w:rsidRDefault="00550FEA" w:rsidP="00550FEA">
            <w:pPr>
              <w:pStyle w:val="NormalWeb"/>
              <w:spacing w:before="0" w:beforeAutospacing="0" w:after="0" w:afterAutospacing="0"/>
            </w:pPr>
          </w:p>
        </w:tc>
      </w:tr>
      <w:tr w:rsidR="006C367E" w:rsidRPr="00170304" w14:paraId="13F714B2" w14:textId="77777777" w:rsidTr="00550FE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4EC58" w14:textId="7F5B73A7" w:rsidR="006C367E" w:rsidRPr="00170304" w:rsidRDefault="005B22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Access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292A" w14:textId="77777777" w:rsidR="006C367E" w:rsidRDefault="005B226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PUC </w:t>
            </w:r>
            <w:r w:rsidR="00026CEA">
              <w:rPr>
                <w:bCs/>
                <w:sz w:val="22"/>
                <w:szCs w:val="22"/>
              </w:rPr>
              <w:t>– Interchange Filing: Case 56510</w:t>
            </w:r>
          </w:p>
          <w:p w14:paraId="722BF6A5" w14:textId="77777777" w:rsidR="00026CEA" w:rsidRDefault="00000000">
            <w:hyperlink r:id="rId14" w:history="1">
              <w:r w:rsidR="00026CEA" w:rsidRPr="00026CEA">
                <w:rPr>
                  <w:color w:val="0000FF"/>
                  <w:u w:val="single"/>
                </w:rPr>
                <w:t>Interchange - Documents (texas.gov)</w:t>
              </w:r>
            </w:hyperlink>
          </w:p>
          <w:p w14:paraId="78F4DD32" w14:textId="77777777" w:rsidR="00026CEA" w:rsidRPr="00434D36" w:rsidRDefault="00026CEA">
            <w:pPr>
              <w:rPr>
                <w:sz w:val="22"/>
                <w:szCs w:val="22"/>
              </w:rPr>
            </w:pPr>
          </w:p>
          <w:p w14:paraId="1BFC31BB" w14:textId="19599A49" w:rsidR="00FD1115" w:rsidRDefault="00434D36">
            <w:pPr>
              <w:rPr>
                <w:sz w:val="22"/>
                <w:szCs w:val="22"/>
              </w:rPr>
            </w:pPr>
            <w:r w:rsidRPr="00434D36">
              <w:rPr>
                <w:sz w:val="22"/>
                <w:szCs w:val="22"/>
              </w:rPr>
              <w:t>Teams site</w:t>
            </w:r>
            <w:r>
              <w:rPr>
                <w:sz w:val="22"/>
                <w:szCs w:val="22"/>
              </w:rPr>
              <w:t xml:space="preserve">: </w:t>
            </w:r>
          </w:p>
          <w:p w14:paraId="4975E209" w14:textId="686029B8" w:rsidR="000D65C6" w:rsidRPr="000D65C6" w:rsidRDefault="00000000">
            <w:pPr>
              <w:rPr>
                <w:color w:val="005596"/>
                <w:sz w:val="22"/>
                <w:szCs w:val="22"/>
                <w:u w:val="single"/>
              </w:rPr>
            </w:pPr>
            <w:hyperlink r:id="rId15" w:history="1">
              <w:r w:rsidR="00434D36" w:rsidRPr="00F72E6E">
                <w:rPr>
                  <w:rStyle w:val="Hyperlink"/>
                  <w:sz w:val="22"/>
                  <w:szCs w:val="22"/>
                </w:rPr>
                <w:t>https://tetratechinc.sharepoint.com/:f:/r/teams/PUCTHeatPumpWorkinggroup/Shared%20Documents/General?csf=1&amp;web=1&amp;e=mCHkEh</w:t>
              </w:r>
            </w:hyperlink>
          </w:p>
          <w:p w14:paraId="7D373BA5" w14:textId="77777777" w:rsidR="00434D36" w:rsidRPr="00434D36" w:rsidRDefault="00434D36">
            <w:pPr>
              <w:rPr>
                <w:sz w:val="22"/>
                <w:szCs w:val="22"/>
              </w:rPr>
            </w:pPr>
          </w:p>
          <w:p w14:paraId="5463CE88" w14:textId="001FE4B9" w:rsidR="00FD1115" w:rsidRPr="000E130F" w:rsidRDefault="00FD1115">
            <w:pPr>
              <w:rPr>
                <w:sz w:val="22"/>
                <w:szCs w:val="22"/>
                <w:u w:val="single"/>
              </w:rPr>
            </w:pPr>
          </w:p>
        </w:tc>
      </w:tr>
      <w:tr w:rsidR="006C367E" w:rsidRPr="00170304" w14:paraId="41BF4A02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1A99D" w14:textId="1C13896D" w:rsidR="006C367E" w:rsidRPr="00CA0FAD" w:rsidRDefault="00CA0FA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Review of </w:t>
            </w:r>
            <w:r w:rsidR="00E526D7">
              <w:rPr>
                <w:b/>
                <w:sz w:val="22"/>
                <w:szCs w:val="22"/>
              </w:rPr>
              <w:t xml:space="preserve">Residential Measure </w:t>
            </w:r>
            <w:r w:rsidR="006E355D" w:rsidRPr="00CA0FAD">
              <w:rPr>
                <w:b/>
                <w:sz w:val="22"/>
                <w:szCs w:val="22"/>
              </w:rPr>
              <w:t>Barriers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5294C" w14:textId="5B8000A6" w:rsidR="006C367E" w:rsidRPr="00CA0FAD" w:rsidRDefault="00A620C9" w:rsidP="00F67973">
            <w:p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Residential Measure 2.2.2</w:t>
            </w:r>
            <w:r w:rsidR="00E54FE0" w:rsidRPr="00CA0FAD">
              <w:rPr>
                <w:rFonts w:cs="Arial"/>
                <w:sz w:val="22"/>
                <w:szCs w:val="22"/>
              </w:rPr>
              <w:t xml:space="preserve"> (Review)</w:t>
            </w:r>
          </w:p>
          <w:p w14:paraId="6F93452C" w14:textId="4389A275" w:rsidR="00DC6FA4" w:rsidRPr="00CA0FAD" w:rsidRDefault="00DC6FA4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Load Calculations</w:t>
            </w:r>
            <w:r w:rsidR="00E44494" w:rsidRPr="00CA0FAD">
              <w:rPr>
                <w:rFonts w:cs="Arial"/>
                <w:sz w:val="22"/>
                <w:szCs w:val="22"/>
              </w:rPr>
              <w:t xml:space="preserve"> (Manual J &amp; S)</w:t>
            </w:r>
          </w:p>
          <w:p w14:paraId="67D30F78" w14:textId="650A3B04" w:rsidR="00A620C9" w:rsidRPr="00CA0FAD" w:rsidRDefault="00DC6FA4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Consumption hours</w:t>
            </w:r>
          </w:p>
          <w:p w14:paraId="5AD9ECE9" w14:textId="3D3C5BAA" w:rsidR="00DC6FA4" w:rsidRPr="00CA0FAD" w:rsidRDefault="00993641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Right</w:t>
            </w:r>
            <w:r w:rsidR="003E08E0">
              <w:rPr>
                <w:rFonts w:cs="Arial"/>
                <w:sz w:val="22"/>
                <w:szCs w:val="22"/>
              </w:rPr>
              <w:t>-</w:t>
            </w:r>
            <w:r w:rsidRPr="00CA0FAD">
              <w:rPr>
                <w:rFonts w:cs="Arial"/>
                <w:sz w:val="22"/>
                <w:szCs w:val="22"/>
              </w:rPr>
              <w:t>sizing calculations</w:t>
            </w:r>
            <w:r w:rsidR="00BF0C50" w:rsidRPr="00CA0FAD">
              <w:rPr>
                <w:rFonts w:cs="Arial"/>
                <w:sz w:val="22"/>
                <w:szCs w:val="22"/>
              </w:rPr>
              <w:t xml:space="preserve"> (limitations to different capacities)</w:t>
            </w:r>
          </w:p>
          <w:p w14:paraId="07AA3D3D" w14:textId="356D33F7" w:rsidR="00993641" w:rsidRPr="00CA0FAD" w:rsidRDefault="00CB57F1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Winter savings for gas heat replacement – Baseline as std. heat pump</w:t>
            </w:r>
          </w:p>
          <w:p w14:paraId="00D10DF5" w14:textId="431721D9" w:rsidR="00CB57F1" w:rsidRPr="00CA0FAD" w:rsidRDefault="00E54FE0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Winter savings for HP replacement – Pre and post are both equal amount of supplemental heat</w:t>
            </w:r>
            <w:r w:rsidR="007D4257" w:rsidRPr="00CA0FAD">
              <w:rPr>
                <w:rFonts w:cs="Arial"/>
                <w:sz w:val="22"/>
                <w:szCs w:val="22"/>
              </w:rPr>
              <w:t xml:space="preserve"> (77%)</w:t>
            </w:r>
          </w:p>
          <w:p w14:paraId="26FCFBD4" w14:textId="098996D4" w:rsidR="002D74E6" w:rsidRPr="00CA0FAD" w:rsidRDefault="000259EC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 xml:space="preserve">Current ID of VSHP is based on SEER being greater than </w:t>
            </w:r>
            <w:proofErr w:type="gramStart"/>
            <w:r w:rsidRPr="00CA0FAD">
              <w:rPr>
                <w:rFonts w:cs="Arial"/>
                <w:sz w:val="22"/>
                <w:szCs w:val="22"/>
              </w:rPr>
              <w:t>15.2</w:t>
            </w:r>
            <w:proofErr w:type="gramEnd"/>
          </w:p>
          <w:p w14:paraId="0F210E58" w14:textId="11F8851D" w:rsidR="000259EC" w:rsidRPr="00CA0FAD" w:rsidRDefault="00803AA9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VSHP do not have the mismatch</w:t>
            </w:r>
            <w:r w:rsidR="00C65D4C" w:rsidRPr="00CA0FAD">
              <w:rPr>
                <w:rFonts w:cs="Arial"/>
                <w:sz w:val="22"/>
                <w:szCs w:val="22"/>
              </w:rPr>
              <w:t>ed equipment concern</w:t>
            </w:r>
            <w:r w:rsidRPr="00CA0FAD">
              <w:rPr>
                <w:rFonts w:cs="Arial"/>
                <w:sz w:val="22"/>
                <w:szCs w:val="22"/>
              </w:rPr>
              <w:t xml:space="preserve"> seen with units a few years ago.</w:t>
            </w:r>
          </w:p>
          <w:p w14:paraId="7A922B00" w14:textId="17BE2A9F" w:rsidR="00803AA9" w:rsidRPr="00CA0FAD" w:rsidRDefault="00F925B5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New Construction baseline = 115% of summer load</w:t>
            </w:r>
          </w:p>
          <w:p w14:paraId="42657E74" w14:textId="6E7C8953" w:rsidR="00F925B5" w:rsidRPr="00CA0FAD" w:rsidRDefault="00FC78CA" w:rsidP="00E54FE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 xml:space="preserve">Summer and Winter Peak </w:t>
            </w:r>
            <w:r w:rsidR="00794C3A" w:rsidRPr="00CA0FAD">
              <w:rPr>
                <w:rFonts w:cs="Arial"/>
                <w:sz w:val="22"/>
                <w:szCs w:val="22"/>
              </w:rPr>
              <w:t>Coincident</w:t>
            </w:r>
            <w:r w:rsidRPr="00CA0FAD">
              <w:rPr>
                <w:rFonts w:cs="Arial"/>
                <w:sz w:val="22"/>
                <w:szCs w:val="22"/>
              </w:rPr>
              <w:t xml:space="preserve"> demand factors </w:t>
            </w:r>
            <w:r w:rsidR="00F33E3E" w:rsidRPr="00CA0FAD">
              <w:rPr>
                <w:rFonts w:cs="Arial"/>
                <w:sz w:val="22"/>
                <w:szCs w:val="22"/>
              </w:rPr>
              <w:t>need to adjust based on summer peak capacity and winter supplemental heat.</w:t>
            </w:r>
          </w:p>
          <w:p w14:paraId="43FDEA6A" w14:textId="6BA2BCC9" w:rsidR="00DB5BC4" w:rsidRPr="00CA0FAD" w:rsidRDefault="00DB5BC4" w:rsidP="00DB5BC4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 xml:space="preserve">EFLH </w:t>
            </w:r>
            <w:r w:rsidR="00FF0A77" w:rsidRPr="00CA0FAD">
              <w:rPr>
                <w:rFonts w:cs="Arial"/>
                <w:sz w:val="22"/>
                <w:szCs w:val="22"/>
              </w:rPr>
              <w:t xml:space="preserve">is multiplied times SEER/HSPF to determine </w:t>
            </w:r>
            <w:r w:rsidRPr="00CA0FAD">
              <w:rPr>
                <w:rFonts w:cs="Arial"/>
                <w:sz w:val="22"/>
                <w:szCs w:val="22"/>
              </w:rPr>
              <w:t>consumption</w:t>
            </w:r>
            <w:r w:rsidR="00FF0A77" w:rsidRPr="00CA0FAD">
              <w:rPr>
                <w:rFonts w:cs="Arial"/>
                <w:sz w:val="22"/>
                <w:szCs w:val="22"/>
              </w:rPr>
              <w:t>.</w:t>
            </w:r>
          </w:p>
          <w:p w14:paraId="7B4C860B" w14:textId="07F7B07D" w:rsidR="00A620C9" w:rsidRPr="00CA0FAD" w:rsidRDefault="00203A72" w:rsidP="00FA68B4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FA68B4">
              <w:rPr>
                <w:rFonts w:cs="Arial"/>
                <w:sz w:val="22"/>
                <w:szCs w:val="22"/>
              </w:rPr>
              <w:t>EUL is 15 years for heat pumps.</w:t>
            </w:r>
          </w:p>
        </w:tc>
      </w:tr>
      <w:tr w:rsidR="0002499F" w:rsidRPr="00170304" w14:paraId="05808169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A0698" w14:textId="2129A0AB" w:rsidR="0002499F" w:rsidRDefault="000249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Identification of Commercial Barriers</w:t>
            </w:r>
            <w:r w:rsidR="00E526D7">
              <w:rPr>
                <w:b/>
                <w:sz w:val="22"/>
                <w:szCs w:val="22"/>
              </w:rPr>
              <w:t xml:space="preserve"> that vary from Residential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E28CF" w14:textId="77777777" w:rsidR="0002499F" w:rsidRPr="00CA0FAD" w:rsidRDefault="0002499F" w:rsidP="0002499F">
            <w:p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Commercial Measure 2.2.2</w:t>
            </w:r>
          </w:p>
          <w:p w14:paraId="786045C4" w14:textId="77777777" w:rsidR="0002499F" w:rsidRPr="00CA0FAD" w:rsidRDefault="0002499F" w:rsidP="0002499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 xml:space="preserve">Replacement capacity limited to 20% </w:t>
            </w:r>
            <w:proofErr w:type="gramStart"/>
            <w:r w:rsidRPr="00CA0FAD">
              <w:rPr>
                <w:rFonts w:cs="Arial"/>
                <w:sz w:val="22"/>
                <w:szCs w:val="22"/>
              </w:rPr>
              <w:t>adjustment</w:t>
            </w:r>
            <w:proofErr w:type="gramEnd"/>
          </w:p>
          <w:p w14:paraId="206175BA" w14:textId="77777777" w:rsidR="0002499F" w:rsidRPr="00CA0FAD" w:rsidRDefault="0002499F" w:rsidP="0002499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New Construction baseline capacity = Installed capacity</w:t>
            </w:r>
          </w:p>
          <w:p w14:paraId="55EE2E6B" w14:textId="77777777" w:rsidR="0002499F" w:rsidRPr="00CA0FAD" w:rsidRDefault="0002499F" w:rsidP="0002499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A0FAD">
              <w:rPr>
                <w:rFonts w:cs="Arial"/>
                <w:sz w:val="22"/>
                <w:szCs w:val="22"/>
              </w:rPr>
              <w:t>Baseline efficiencies per DOE standards or IECC2015</w:t>
            </w:r>
          </w:p>
          <w:p w14:paraId="3FCBB8E2" w14:textId="77777777" w:rsidR="0002499F" w:rsidRPr="00CA0FAD" w:rsidRDefault="0002499F" w:rsidP="00F67973">
            <w:pPr>
              <w:rPr>
                <w:rFonts w:cs="Arial"/>
                <w:sz w:val="22"/>
                <w:szCs w:val="22"/>
              </w:rPr>
            </w:pPr>
          </w:p>
        </w:tc>
      </w:tr>
      <w:tr w:rsidR="006E355D" w:rsidRPr="00170304" w14:paraId="4ECBA639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8E05B" w14:textId="36F806F6" w:rsidR="006E355D" w:rsidRDefault="000515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Proposed Discussion </w:t>
            </w:r>
            <w:r w:rsidR="0002499F">
              <w:rPr>
                <w:b/>
                <w:sz w:val="22"/>
                <w:szCs w:val="22"/>
              </w:rPr>
              <w:t>Schedule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E7371" w14:textId="68B9C361" w:rsidR="00203A72" w:rsidRPr="00506EA1" w:rsidRDefault="00203A72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506EA1">
              <w:rPr>
                <w:rFonts w:cs="Arial"/>
                <w:sz w:val="22"/>
                <w:szCs w:val="22"/>
              </w:rPr>
              <w:t xml:space="preserve">May 7: </w:t>
            </w:r>
            <w:r w:rsidR="00C65D4C" w:rsidRPr="00506EA1">
              <w:rPr>
                <w:rFonts w:cs="Arial"/>
                <w:sz w:val="22"/>
                <w:szCs w:val="22"/>
              </w:rPr>
              <w:t>Identification of VSHP</w:t>
            </w:r>
            <w:r w:rsidR="00506EA1" w:rsidRPr="00506EA1">
              <w:rPr>
                <w:rFonts w:cs="Arial"/>
                <w:sz w:val="22"/>
                <w:szCs w:val="22"/>
              </w:rPr>
              <w:t>, Load Calculation requirements</w:t>
            </w:r>
            <w:r w:rsidR="00C65D4C" w:rsidRPr="00506EA1">
              <w:rPr>
                <w:rFonts w:cs="Arial"/>
                <w:sz w:val="22"/>
                <w:szCs w:val="22"/>
              </w:rPr>
              <w:t xml:space="preserve">, </w:t>
            </w:r>
            <w:r w:rsidR="007F38F7" w:rsidRPr="00506EA1">
              <w:rPr>
                <w:rFonts w:cs="Arial"/>
                <w:sz w:val="22"/>
                <w:szCs w:val="22"/>
              </w:rPr>
              <w:t>Consumption calculation</w:t>
            </w:r>
            <w:r w:rsidR="00C65D4C" w:rsidRPr="00506EA1">
              <w:rPr>
                <w:rFonts w:cs="Arial"/>
                <w:sz w:val="22"/>
                <w:szCs w:val="22"/>
              </w:rPr>
              <w:t xml:space="preserve"> (EFLH</w:t>
            </w:r>
            <w:r w:rsidR="007F38F7" w:rsidRPr="00506EA1">
              <w:rPr>
                <w:rFonts w:cs="Arial"/>
                <w:sz w:val="22"/>
                <w:szCs w:val="22"/>
              </w:rPr>
              <w:t>)</w:t>
            </w:r>
            <w:r w:rsidRPr="00506EA1">
              <w:rPr>
                <w:rFonts w:cs="Arial"/>
                <w:sz w:val="22"/>
                <w:szCs w:val="22"/>
              </w:rPr>
              <w:t>, EUL</w:t>
            </w:r>
          </w:p>
          <w:p w14:paraId="2B35BFE8" w14:textId="0C2DC78B" w:rsidR="003E014C" w:rsidRDefault="003E014C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May 21: </w:t>
            </w:r>
            <w:r w:rsidR="00794C3A">
              <w:rPr>
                <w:rFonts w:cs="Arial"/>
                <w:sz w:val="22"/>
                <w:szCs w:val="22"/>
              </w:rPr>
              <w:t xml:space="preserve">Summer Peak </w:t>
            </w:r>
            <w:r w:rsidR="005E495F">
              <w:rPr>
                <w:rFonts w:cs="Arial"/>
                <w:sz w:val="22"/>
                <w:szCs w:val="22"/>
              </w:rPr>
              <w:t>&amp; Sizing</w:t>
            </w:r>
          </w:p>
          <w:p w14:paraId="4939236D" w14:textId="1E43A0FF" w:rsidR="003E014C" w:rsidRDefault="003E014C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June 4: </w:t>
            </w:r>
            <w:r w:rsidR="00794C3A">
              <w:rPr>
                <w:rFonts w:cs="Arial"/>
                <w:sz w:val="22"/>
                <w:szCs w:val="22"/>
              </w:rPr>
              <w:t>Winter Peak</w:t>
            </w:r>
            <w:r w:rsidR="005E495F">
              <w:rPr>
                <w:rFonts w:cs="Arial"/>
                <w:sz w:val="22"/>
                <w:szCs w:val="22"/>
              </w:rPr>
              <w:t xml:space="preserve"> &amp; Sizing</w:t>
            </w:r>
          </w:p>
          <w:p w14:paraId="53C406D7" w14:textId="4569A409" w:rsidR="003E014C" w:rsidRDefault="00211B3F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June 18: </w:t>
            </w:r>
            <w:r w:rsidR="00646082">
              <w:rPr>
                <w:rFonts w:cs="Arial"/>
                <w:sz w:val="22"/>
                <w:szCs w:val="22"/>
              </w:rPr>
              <w:t>Baseline Equipment</w:t>
            </w:r>
            <w:r w:rsidR="005E495F">
              <w:rPr>
                <w:rFonts w:cs="Arial"/>
                <w:sz w:val="22"/>
                <w:szCs w:val="22"/>
              </w:rPr>
              <w:t xml:space="preserve"> and Right sizing calculation</w:t>
            </w:r>
          </w:p>
          <w:p w14:paraId="54D181EB" w14:textId="2195CEB0" w:rsidR="00211B3F" w:rsidRDefault="00211B3F" w:rsidP="00506EA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July 02: </w:t>
            </w:r>
            <w:r w:rsidR="00646082">
              <w:rPr>
                <w:rFonts w:cs="Arial"/>
                <w:sz w:val="22"/>
                <w:szCs w:val="22"/>
              </w:rPr>
              <w:t>Envelope</w:t>
            </w:r>
            <w:r w:rsidR="007B3F0E">
              <w:rPr>
                <w:rFonts w:cs="Arial"/>
                <w:sz w:val="22"/>
                <w:szCs w:val="22"/>
              </w:rPr>
              <w:t xml:space="preserve"> incorporation</w:t>
            </w:r>
          </w:p>
          <w:p w14:paraId="3343E597" w14:textId="5386180F" w:rsidR="00203A72" w:rsidRPr="00A620C9" w:rsidRDefault="007B3F0E" w:rsidP="007979C9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7979C9">
              <w:rPr>
                <w:rFonts w:cs="Arial"/>
                <w:sz w:val="22"/>
                <w:szCs w:val="22"/>
              </w:rPr>
              <w:t xml:space="preserve">July 16: </w:t>
            </w:r>
            <w:r w:rsidR="00C65D4C" w:rsidRPr="007979C9">
              <w:rPr>
                <w:rFonts w:cs="Arial"/>
                <w:sz w:val="22"/>
                <w:szCs w:val="22"/>
              </w:rPr>
              <w:t xml:space="preserve">Draft </w:t>
            </w:r>
            <w:r w:rsidR="00217929" w:rsidRPr="007979C9">
              <w:rPr>
                <w:rFonts w:cs="Arial"/>
                <w:sz w:val="22"/>
                <w:szCs w:val="22"/>
              </w:rPr>
              <w:t>measure</w:t>
            </w:r>
          </w:p>
        </w:tc>
      </w:tr>
      <w:tr w:rsidR="00051594" w:rsidRPr="00170304" w14:paraId="029F325B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8F9F1" w14:textId="54789303" w:rsidR="00051594" w:rsidRDefault="00614EB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Identification of VSHP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A24F" w14:textId="53409299" w:rsidR="00051594" w:rsidRDefault="003A3943" w:rsidP="003A394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AHRI identifies variable speed heat pumps in several categories. The Glossary of AHRI Type</w:t>
            </w:r>
            <w:r w:rsidR="00283765">
              <w:rPr>
                <w:rFonts w:cs="Arial"/>
                <w:sz w:val="22"/>
                <w:szCs w:val="22"/>
              </w:rPr>
              <w:t xml:space="preserve"> Codes is saved in the </w:t>
            </w:r>
            <w:r w:rsidR="00CF6756">
              <w:rPr>
                <w:rFonts w:cs="Arial"/>
                <w:sz w:val="22"/>
                <w:szCs w:val="22"/>
              </w:rPr>
              <w:t xml:space="preserve">Teams folder, there are 27 </w:t>
            </w:r>
            <w:r w:rsidR="00CF6756">
              <w:rPr>
                <w:rFonts w:cs="Arial"/>
                <w:sz w:val="22"/>
                <w:szCs w:val="22"/>
              </w:rPr>
              <w:lastRenderedPageBreak/>
              <w:t>categories.</w:t>
            </w:r>
            <w:r w:rsidR="00C874C8">
              <w:rPr>
                <w:rFonts w:cs="Arial"/>
                <w:sz w:val="22"/>
                <w:szCs w:val="22"/>
              </w:rPr>
              <w:t xml:space="preserve"> </w:t>
            </w:r>
            <w:r w:rsidR="00AE5FDC">
              <w:rPr>
                <w:rFonts w:cs="Arial"/>
                <w:sz w:val="22"/>
                <w:szCs w:val="22"/>
              </w:rPr>
              <w:t>T</w:t>
            </w:r>
            <w:r w:rsidR="00C874C8">
              <w:rPr>
                <w:rFonts w:cs="Arial"/>
                <w:sz w:val="22"/>
                <w:szCs w:val="22"/>
              </w:rPr>
              <w:t>here may be only 3 variable speed categories</w:t>
            </w:r>
            <w:r w:rsidR="004812B9">
              <w:rPr>
                <w:rFonts w:cs="Arial"/>
                <w:sz w:val="22"/>
                <w:szCs w:val="22"/>
              </w:rPr>
              <w:t>, but some commercial units can be used as residential and may be part of other categories.</w:t>
            </w:r>
          </w:p>
          <w:p w14:paraId="0F2D202D" w14:textId="513E374F" w:rsidR="00C874C8" w:rsidRDefault="001E181A" w:rsidP="003A394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NEEP creates its database</w:t>
            </w:r>
            <w:r w:rsidR="00AE5FDC">
              <w:rPr>
                <w:rFonts w:cs="Arial"/>
                <w:sz w:val="22"/>
                <w:szCs w:val="22"/>
              </w:rPr>
              <w:t>,</w:t>
            </w:r>
            <w:r w:rsidR="00256BDC">
              <w:rPr>
                <w:rFonts w:cs="Arial"/>
                <w:sz w:val="22"/>
                <w:szCs w:val="22"/>
              </w:rPr>
              <w:t xml:space="preserve"> and there was general agreement that </w:t>
            </w:r>
            <w:r w:rsidR="00AE5FDC">
              <w:rPr>
                <w:rFonts w:cs="Arial"/>
                <w:sz w:val="22"/>
                <w:szCs w:val="22"/>
              </w:rPr>
              <w:t xml:space="preserve">it </w:t>
            </w:r>
            <w:r w:rsidR="00256BDC">
              <w:rPr>
                <w:rFonts w:cs="Arial"/>
                <w:sz w:val="22"/>
                <w:szCs w:val="22"/>
              </w:rPr>
              <w:t>is overburdensome for the current goals of the working group.</w:t>
            </w:r>
          </w:p>
          <w:p w14:paraId="0BF13AC6" w14:textId="2688770E" w:rsidR="00BB4D23" w:rsidRDefault="00BB4D23" w:rsidP="003A394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Verified that </w:t>
            </w:r>
            <w:r w:rsidR="000564C5">
              <w:rPr>
                <w:rFonts w:cs="Arial"/>
                <w:sz w:val="22"/>
                <w:szCs w:val="22"/>
              </w:rPr>
              <w:t>dual speed heat pumps will be categorized with single speed heat pumps, not variable speed.</w:t>
            </w:r>
          </w:p>
          <w:p w14:paraId="7F234561" w14:textId="5BA06BA9" w:rsidR="00CF6756" w:rsidRDefault="00A63A71" w:rsidP="003A394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F01641">
              <w:rPr>
                <w:rFonts w:cs="Arial"/>
                <w:b/>
                <w:bCs/>
                <w:sz w:val="22"/>
                <w:szCs w:val="22"/>
              </w:rPr>
              <w:t>Open Question: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650A83">
              <w:rPr>
                <w:rFonts w:cs="Arial"/>
                <w:sz w:val="22"/>
                <w:szCs w:val="22"/>
              </w:rPr>
              <w:t>Is there an opportunity for units that are not AHRI listed for this VSHP measure?</w:t>
            </w:r>
          </w:p>
          <w:p w14:paraId="4ED95503" w14:textId="30C9B809" w:rsidR="00A63A71" w:rsidRPr="00B1526C" w:rsidRDefault="00A63A71" w:rsidP="00B1526C">
            <w:pPr>
              <w:rPr>
                <w:rFonts w:cs="Arial"/>
                <w:sz w:val="22"/>
                <w:szCs w:val="22"/>
              </w:rPr>
            </w:pPr>
            <w:r w:rsidRPr="00B1526C">
              <w:rPr>
                <w:rFonts w:cs="Arial"/>
                <w:b/>
                <w:bCs/>
                <w:sz w:val="22"/>
                <w:szCs w:val="22"/>
              </w:rPr>
              <w:t>Action Item:</w:t>
            </w:r>
            <w:r w:rsidRPr="00B1526C">
              <w:rPr>
                <w:rFonts w:cs="Arial"/>
                <w:sz w:val="22"/>
                <w:szCs w:val="22"/>
              </w:rPr>
              <w:t xml:space="preserve"> </w:t>
            </w:r>
            <w:r w:rsidR="00A51A22" w:rsidRPr="00B1526C">
              <w:rPr>
                <w:rFonts w:cs="Arial"/>
                <w:sz w:val="22"/>
                <w:szCs w:val="22"/>
              </w:rPr>
              <w:t>Identify the expected AHRI categories</w:t>
            </w:r>
            <w:r w:rsidR="00A8522D" w:rsidRPr="00B1526C">
              <w:rPr>
                <w:rFonts w:cs="Arial"/>
                <w:sz w:val="22"/>
                <w:szCs w:val="22"/>
              </w:rPr>
              <w:t xml:space="preserve"> for variable speed </w:t>
            </w:r>
            <w:r w:rsidR="00BB4D23" w:rsidRPr="00B1526C">
              <w:rPr>
                <w:rFonts w:cs="Arial"/>
                <w:sz w:val="22"/>
                <w:szCs w:val="22"/>
              </w:rPr>
              <w:t>heat pumps for inclusion in the TRM entry.</w:t>
            </w:r>
          </w:p>
        </w:tc>
      </w:tr>
      <w:tr w:rsidR="00051594" w:rsidRPr="00170304" w14:paraId="4BE11A01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602FA" w14:textId="62AC5CDE" w:rsidR="00051594" w:rsidRDefault="003E59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Identifying capacity of </w:t>
            </w:r>
            <w:r w:rsidR="00810EE2">
              <w:rPr>
                <w:b/>
                <w:sz w:val="22"/>
                <w:szCs w:val="22"/>
              </w:rPr>
              <w:t>heating and cooling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4ECB8" w14:textId="7FE80C8D" w:rsidR="00051594" w:rsidRPr="00613EBB" w:rsidRDefault="00810EE2" w:rsidP="00810EE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A10163">
              <w:rPr>
                <w:rFonts w:cs="Arial"/>
                <w:b/>
                <w:bCs/>
                <w:sz w:val="22"/>
                <w:szCs w:val="22"/>
              </w:rPr>
              <w:t>Request</w:t>
            </w:r>
            <w:r>
              <w:rPr>
                <w:rFonts w:cs="Arial"/>
                <w:sz w:val="22"/>
                <w:szCs w:val="22"/>
              </w:rPr>
              <w:t xml:space="preserve">: </w:t>
            </w:r>
            <w:r w:rsidR="00F01641">
              <w:rPr>
                <w:rFonts w:cs="Arial"/>
                <w:sz w:val="22"/>
                <w:szCs w:val="22"/>
              </w:rPr>
              <w:t xml:space="preserve">Does anybody have a data set of </w:t>
            </w:r>
            <w:r w:rsidR="00A10163">
              <w:rPr>
                <w:rFonts w:cs="Arial"/>
                <w:sz w:val="22"/>
                <w:szCs w:val="22"/>
              </w:rPr>
              <w:t xml:space="preserve">calculated heating and cooling loads for buildings in Texas? </w:t>
            </w:r>
            <w:r w:rsidR="00F64156">
              <w:rPr>
                <w:rFonts w:cs="Arial"/>
                <w:sz w:val="22"/>
                <w:szCs w:val="22"/>
              </w:rPr>
              <w:t>Multiple individuals</w:t>
            </w:r>
            <w:r w:rsidR="00796BC6">
              <w:rPr>
                <w:rFonts w:cs="Arial"/>
                <w:sz w:val="22"/>
                <w:szCs w:val="22"/>
              </w:rPr>
              <w:t xml:space="preserve"> were checking their historical data to see </w:t>
            </w:r>
            <w:r w:rsidR="00F64156">
              <w:rPr>
                <w:rFonts w:cs="Arial"/>
                <w:sz w:val="22"/>
                <w:szCs w:val="22"/>
              </w:rPr>
              <w:t>what is</w:t>
            </w:r>
            <w:r w:rsidR="00796BC6">
              <w:rPr>
                <w:rFonts w:cs="Arial"/>
                <w:sz w:val="22"/>
                <w:szCs w:val="22"/>
              </w:rPr>
              <w:t xml:space="preserve"> available. Email Mar</w:t>
            </w:r>
            <w:r w:rsidR="002C1700">
              <w:rPr>
                <w:rFonts w:cs="Arial"/>
                <w:sz w:val="22"/>
                <w:szCs w:val="22"/>
              </w:rPr>
              <w:t xml:space="preserve">k and Seham if you have something </w:t>
            </w:r>
            <w:proofErr w:type="gramStart"/>
            <w:r w:rsidR="002C1700">
              <w:rPr>
                <w:rFonts w:cs="Arial"/>
                <w:sz w:val="22"/>
                <w:szCs w:val="22"/>
              </w:rPr>
              <w:t>available</w:t>
            </w:r>
            <w:proofErr w:type="gramEnd"/>
            <w:r w:rsidR="002C1700">
              <w:rPr>
                <w:rFonts w:cs="Arial"/>
                <w:sz w:val="22"/>
                <w:szCs w:val="22"/>
              </w:rPr>
              <w:t xml:space="preserve"> and we can post </w:t>
            </w:r>
            <w:r w:rsidR="00A44E3E">
              <w:rPr>
                <w:rFonts w:cs="Arial"/>
                <w:sz w:val="22"/>
                <w:szCs w:val="22"/>
              </w:rPr>
              <w:t xml:space="preserve">anonymized </w:t>
            </w:r>
            <w:r w:rsidR="002C1700">
              <w:rPr>
                <w:rFonts w:cs="Arial"/>
                <w:sz w:val="22"/>
                <w:szCs w:val="22"/>
              </w:rPr>
              <w:t>data</w:t>
            </w:r>
            <w:r w:rsidR="00A44E3E">
              <w:rPr>
                <w:rFonts w:cs="Arial"/>
                <w:sz w:val="22"/>
                <w:szCs w:val="22"/>
              </w:rPr>
              <w:t xml:space="preserve"> for the group.</w:t>
            </w:r>
          </w:p>
          <w:p w14:paraId="6C8AA414" w14:textId="7DF5D44A" w:rsidR="00FD2380" w:rsidRDefault="00613EBB" w:rsidP="00810EE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13EBB">
              <w:rPr>
                <w:rFonts w:cs="Arial"/>
                <w:sz w:val="22"/>
                <w:szCs w:val="22"/>
              </w:rPr>
              <w:t xml:space="preserve">The current </w:t>
            </w:r>
            <w:r w:rsidR="00FD2380">
              <w:rPr>
                <w:rFonts w:cs="Arial"/>
                <w:sz w:val="22"/>
                <w:szCs w:val="22"/>
              </w:rPr>
              <w:t xml:space="preserve">standard heat pump assumption is that </w:t>
            </w:r>
            <w:r w:rsidR="00FB637C">
              <w:rPr>
                <w:rFonts w:cs="Arial"/>
                <w:sz w:val="22"/>
                <w:szCs w:val="22"/>
              </w:rPr>
              <w:t xml:space="preserve">the </w:t>
            </w:r>
            <w:r w:rsidR="00FD2380">
              <w:rPr>
                <w:rFonts w:cs="Arial"/>
                <w:sz w:val="22"/>
                <w:szCs w:val="22"/>
              </w:rPr>
              <w:t xml:space="preserve">heating capacity is 96% of </w:t>
            </w:r>
            <w:r w:rsidR="00FB637C">
              <w:rPr>
                <w:rFonts w:cs="Arial"/>
                <w:sz w:val="22"/>
                <w:szCs w:val="22"/>
              </w:rPr>
              <w:t xml:space="preserve">the </w:t>
            </w:r>
            <w:r w:rsidR="00FD2380">
              <w:rPr>
                <w:rFonts w:cs="Arial"/>
                <w:sz w:val="22"/>
                <w:szCs w:val="22"/>
              </w:rPr>
              <w:t>cooling capacity.</w:t>
            </w:r>
          </w:p>
          <w:p w14:paraId="4F2CAD04" w14:textId="515E96B6" w:rsidR="00A44E3E" w:rsidRDefault="00D761CC" w:rsidP="00810EE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B1526C">
              <w:rPr>
                <w:rFonts w:cs="Arial"/>
                <w:b/>
                <w:bCs/>
                <w:sz w:val="22"/>
                <w:szCs w:val="22"/>
              </w:rPr>
              <w:t>Short Term Goal:</w:t>
            </w:r>
            <w:r>
              <w:rPr>
                <w:rFonts w:cs="Arial"/>
                <w:sz w:val="22"/>
                <w:szCs w:val="22"/>
              </w:rPr>
              <w:t xml:space="preserve"> Identify template/average</w:t>
            </w:r>
            <w:r w:rsidR="00E51F94">
              <w:rPr>
                <w:rFonts w:cs="Arial"/>
                <w:sz w:val="22"/>
                <w:szCs w:val="22"/>
              </w:rPr>
              <w:t>/reasonable</w:t>
            </w:r>
            <w:r>
              <w:rPr>
                <w:rFonts w:cs="Arial"/>
                <w:sz w:val="22"/>
                <w:szCs w:val="22"/>
              </w:rPr>
              <w:t xml:space="preserve"> performance curves for use in the TRM.</w:t>
            </w:r>
          </w:p>
          <w:p w14:paraId="0CD69004" w14:textId="254744DE" w:rsidR="00D761CC" w:rsidRDefault="00D761CC" w:rsidP="00810EE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B1526C">
              <w:rPr>
                <w:rFonts w:cs="Arial"/>
                <w:b/>
                <w:bCs/>
                <w:sz w:val="22"/>
                <w:szCs w:val="22"/>
              </w:rPr>
              <w:t>Long Term Goal: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DC1024">
              <w:rPr>
                <w:rFonts w:cs="Arial"/>
                <w:sz w:val="22"/>
                <w:szCs w:val="22"/>
              </w:rPr>
              <w:t xml:space="preserve">Research the VSHP capacity changes </w:t>
            </w:r>
            <w:r w:rsidR="00DD0793">
              <w:rPr>
                <w:rFonts w:cs="Arial"/>
                <w:sz w:val="22"/>
                <w:szCs w:val="22"/>
              </w:rPr>
              <w:t xml:space="preserve">and identify </w:t>
            </w:r>
            <w:r w:rsidR="001A3DB1">
              <w:rPr>
                <w:rFonts w:cs="Arial"/>
                <w:sz w:val="22"/>
                <w:szCs w:val="22"/>
              </w:rPr>
              <w:t>how</w:t>
            </w:r>
            <w:r w:rsidR="00DD0793">
              <w:rPr>
                <w:rFonts w:cs="Arial"/>
                <w:sz w:val="22"/>
                <w:szCs w:val="22"/>
              </w:rPr>
              <w:t xml:space="preserve"> to manage </w:t>
            </w:r>
            <w:r w:rsidR="00FB637C">
              <w:rPr>
                <w:rFonts w:cs="Arial"/>
                <w:sz w:val="22"/>
                <w:szCs w:val="22"/>
              </w:rPr>
              <w:t>unit variability</w:t>
            </w:r>
            <w:r w:rsidR="00DD0793">
              <w:rPr>
                <w:rFonts w:cs="Arial"/>
                <w:sz w:val="22"/>
                <w:szCs w:val="22"/>
              </w:rPr>
              <w:t>.</w:t>
            </w:r>
          </w:p>
          <w:p w14:paraId="65D8EE3F" w14:textId="77777777" w:rsidR="00DD0793" w:rsidRDefault="00DD0793" w:rsidP="00810EE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References for </w:t>
            </w:r>
            <w:proofErr w:type="spellStart"/>
            <w:r>
              <w:rPr>
                <w:rFonts w:cs="Arial"/>
                <w:sz w:val="22"/>
                <w:szCs w:val="22"/>
              </w:rPr>
              <w:t>followup</w:t>
            </w:r>
            <w:proofErr w:type="spellEnd"/>
            <w:r>
              <w:rPr>
                <w:rFonts w:cs="Arial"/>
                <w:sz w:val="22"/>
                <w:szCs w:val="22"/>
              </w:rPr>
              <w:t>:</w:t>
            </w:r>
          </w:p>
          <w:p w14:paraId="54AC4A04" w14:textId="54EED6AC" w:rsidR="00DD0793" w:rsidRDefault="007070AA" w:rsidP="00A27ED9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Advanced Heat Pump Working Group (Jonathan from Daikin will provide Tetra Tech with </w:t>
            </w:r>
            <w:r w:rsidR="00FB637C">
              <w:rPr>
                <w:rFonts w:cs="Arial"/>
                <w:sz w:val="22"/>
                <w:szCs w:val="22"/>
              </w:rPr>
              <w:t xml:space="preserve">an </w:t>
            </w:r>
            <w:r>
              <w:rPr>
                <w:rFonts w:cs="Arial"/>
                <w:sz w:val="22"/>
                <w:szCs w:val="22"/>
              </w:rPr>
              <w:t>introduction)</w:t>
            </w:r>
            <w:r w:rsidR="00E210BA">
              <w:rPr>
                <w:rFonts w:cs="Arial"/>
                <w:sz w:val="22"/>
                <w:szCs w:val="22"/>
              </w:rPr>
              <w:t xml:space="preserve"> has collected many performance curves and may be able to support </w:t>
            </w:r>
            <w:r w:rsidR="00FB637C">
              <w:rPr>
                <w:rFonts w:cs="Arial"/>
                <w:sz w:val="22"/>
                <w:szCs w:val="22"/>
              </w:rPr>
              <w:t xml:space="preserve">the </w:t>
            </w:r>
            <w:r w:rsidR="00E210BA">
              <w:rPr>
                <w:rFonts w:cs="Arial"/>
                <w:sz w:val="22"/>
                <w:szCs w:val="22"/>
              </w:rPr>
              <w:t xml:space="preserve">development of </w:t>
            </w:r>
            <w:r w:rsidR="00FB637C">
              <w:rPr>
                <w:rFonts w:cs="Arial"/>
                <w:sz w:val="22"/>
                <w:szCs w:val="22"/>
              </w:rPr>
              <w:t xml:space="preserve">a </w:t>
            </w:r>
            <w:r w:rsidR="00E210BA">
              <w:rPr>
                <w:rFonts w:cs="Arial"/>
                <w:sz w:val="22"/>
                <w:szCs w:val="22"/>
              </w:rPr>
              <w:t>typical one.</w:t>
            </w:r>
          </w:p>
          <w:p w14:paraId="6F76C1B4" w14:textId="6CAE8E6E" w:rsidR="007070AA" w:rsidRDefault="000B5E5E" w:rsidP="00A27ED9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Illinois TRM has completed work </w:t>
            </w:r>
            <w:r w:rsidR="001A3DB1">
              <w:rPr>
                <w:rFonts w:cs="Arial"/>
                <w:sz w:val="22"/>
                <w:szCs w:val="22"/>
              </w:rPr>
              <w:t>on</w:t>
            </w:r>
            <w:r>
              <w:rPr>
                <w:rFonts w:cs="Arial"/>
                <w:sz w:val="22"/>
                <w:szCs w:val="22"/>
              </w:rPr>
              <w:t xml:space="preserve"> adjustment factors for various types of heat pumps.</w:t>
            </w:r>
          </w:p>
          <w:p w14:paraId="327BD7B3" w14:textId="6D1A0468" w:rsidR="000B5E5E" w:rsidRDefault="007A161E" w:rsidP="00A27ED9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NEEP has built a database with </w:t>
            </w:r>
            <w:proofErr w:type="gramStart"/>
            <w:r>
              <w:rPr>
                <w:rFonts w:cs="Arial"/>
                <w:sz w:val="22"/>
                <w:szCs w:val="22"/>
              </w:rPr>
              <w:t xml:space="preserve">5, 17, and </w:t>
            </w:r>
            <w:r w:rsidR="00E210BA">
              <w:rPr>
                <w:rFonts w:cs="Arial"/>
                <w:sz w:val="22"/>
                <w:szCs w:val="22"/>
              </w:rPr>
              <w:t>47 degree</w:t>
            </w:r>
            <w:proofErr w:type="gramEnd"/>
            <w:r w:rsidR="00E210BA">
              <w:rPr>
                <w:rFonts w:cs="Arial"/>
                <w:sz w:val="22"/>
                <w:szCs w:val="22"/>
              </w:rPr>
              <w:t xml:space="preserve"> F capacity points.</w:t>
            </w:r>
            <w:r w:rsidR="00B1526C">
              <w:rPr>
                <w:rFonts w:cs="Arial"/>
                <w:sz w:val="22"/>
                <w:szCs w:val="22"/>
              </w:rPr>
              <w:t xml:space="preserve"> Sam from PNNL can support </w:t>
            </w:r>
            <w:r w:rsidR="0006531E">
              <w:rPr>
                <w:rFonts w:cs="Arial"/>
                <w:sz w:val="22"/>
                <w:szCs w:val="22"/>
              </w:rPr>
              <w:t>research here.</w:t>
            </w:r>
          </w:p>
          <w:p w14:paraId="32ED123A" w14:textId="3369D61F" w:rsidR="00B1526C" w:rsidRPr="00B1526C" w:rsidRDefault="00B1526C" w:rsidP="00B1526C">
            <w:pPr>
              <w:rPr>
                <w:rFonts w:cs="Arial"/>
                <w:sz w:val="22"/>
                <w:szCs w:val="22"/>
              </w:rPr>
            </w:pPr>
            <w:r w:rsidRPr="0006531E">
              <w:rPr>
                <w:rFonts w:cs="Arial"/>
                <w:b/>
                <w:bCs/>
                <w:sz w:val="22"/>
                <w:szCs w:val="22"/>
              </w:rPr>
              <w:t>Action Item:</w:t>
            </w:r>
            <w:r>
              <w:rPr>
                <w:rFonts w:cs="Arial"/>
                <w:sz w:val="22"/>
                <w:szCs w:val="22"/>
              </w:rPr>
              <w:t xml:space="preserve"> Tetra Tech will follow </w:t>
            </w:r>
            <w:r w:rsidR="0006531E">
              <w:rPr>
                <w:rFonts w:cs="Arial"/>
                <w:sz w:val="22"/>
                <w:szCs w:val="22"/>
              </w:rPr>
              <w:t xml:space="preserve">up with references to present </w:t>
            </w:r>
            <w:r w:rsidR="001A3DB1">
              <w:rPr>
                <w:rFonts w:cs="Arial"/>
                <w:sz w:val="22"/>
                <w:szCs w:val="22"/>
              </w:rPr>
              <w:t xml:space="preserve">the </w:t>
            </w:r>
            <w:r w:rsidR="0006531E">
              <w:rPr>
                <w:rFonts w:cs="Arial"/>
                <w:sz w:val="22"/>
                <w:szCs w:val="22"/>
              </w:rPr>
              <w:t>next steps toward short</w:t>
            </w:r>
            <w:r w:rsidR="001A3DB1">
              <w:rPr>
                <w:rFonts w:cs="Arial"/>
                <w:sz w:val="22"/>
                <w:szCs w:val="22"/>
              </w:rPr>
              <w:t>-</w:t>
            </w:r>
            <w:r w:rsidR="0006531E">
              <w:rPr>
                <w:rFonts w:cs="Arial"/>
                <w:sz w:val="22"/>
                <w:szCs w:val="22"/>
              </w:rPr>
              <w:t xml:space="preserve">term goal at </w:t>
            </w:r>
            <w:r w:rsidR="001A3DB1">
              <w:rPr>
                <w:rFonts w:cs="Arial"/>
                <w:sz w:val="22"/>
                <w:szCs w:val="22"/>
              </w:rPr>
              <w:t xml:space="preserve">the </w:t>
            </w:r>
            <w:r w:rsidR="0006531E">
              <w:rPr>
                <w:rFonts w:cs="Arial"/>
                <w:sz w:val="22"/>
                <w:szCs w:val="22"/>
              </w:rPr>
              <w:t>next meeting.</w:t>
            </w:r>
          </w:p>
        </w:tc>
      </w:tr>
      <w:tr w:rsidR="00051594" w:rsidRPr="00170304" w14:paraId="594CB9FF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22797" w14:textId="0CF688C6" w:rsidR="00051594" w:rsidRDefault="001B579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Load Calculation Requirement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6AE27" w14:textId="32C7925A" w:rsidR="00051594" w:rsidRDefault="009C3A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are the plusses and minuses </w:t>
            </w:r>
            <w:r w:rsidR="001A3DB1">
              <w:rPr>
                <w:rFonts w:cs="Arial"/>
                <w:sz w:val="22"/>
                <w:szCs w:val="22"/>
              </w:rPr>
              <w:t>of</w:t>
            </w:r>
            <w:r>
              <w:rPr>
                <w:rFonts w:cs="Arial"/>
                <w:sz w:val="22"/>
                <w:szCs w:val="22"/>
              </w:rPr>
              <w:t xml:space="preserve"> requiring a load calculation for the VSHP measure calculation?</w:t>
            </w:r>
          </w:p>
          <w:p w14:paraId="02A09473" w14:textId="489B9AA9" w:rsidR="009C3A00" w:rsidRDefault="009C3A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Minus:</w:t>
            </w:r>
          </w:p>
          <w:p w14:paraId="3385DC95" w14:textId="2F6473CB" w:rsidR="00F2571A" w:rsidRDefault="00F2571A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It is currently a large barrier to obtain Manual J </w:t>
            </w:r>
            <w:r w:rsidR="00612758">
              <w:rPr>
                <w:rFonts w:cs="Arial"/>
                <w:sz w:val="22"/>
                <w:szCs w:val="22"/>
              </w:rPr>
              <w:t xml:space="preserve">calculations </w:t>
            </w:r>
            <w:r>
              <w:rPr>
                <w:rFonts w:cs="Arial"/>
                <w:sz w:val="22"/>
                <w:szCs w:val="22"/>
              </w:rPr>
              <w:t>in programs that try to claim right</w:t>
            </w:r>
            <w:r w:rsidR="003E08E0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>sizing in the current residential HVAC measures.</w:t>
            </w:r>
            <w:r w:rsidR="00FE153C">
              <w:rPr>
                <w:rFonts w:cs="Arial"/>
                <w:sz w:val="22"/>
                <w:szCs w:val="22"/>
              </w:rPr>
              <w:t xml:space="preserve"> Implementers see opt</w:t>
            </w:r>
            <w:r w:rsidR="00612758">
              <w:rPr>
                <w:rFonts w:cs="Arial"/>
                <w:sz w:val="22"/>
                <w:szCs w:val="22"/>
              </w:rPr>
              <w:t>-</w:t>
            </w:r>
            <w:r w:rsidR="00FE153C">
              <w:rPr>
                <w:rFonts w:cs="Arial"/>
                <w:sz w:val="22"/>
                <w:szCs w:val="22"/>
              </w:rPr>
              <w:t>ou</w:t>
            </w:r>
            <w:r w:rsidR="00351547">
              <w:rPr>
                <w:rFonts w:cs="Arial"/>
                <w:sz w:val="22"/>
                <w:szCs w:val="22"/>
              </w:rPr>
              <w:t>t of programs when it is required.</w:t>
            </w:r>
          </w:p>
          <w:p w14:paraId="0A4657E7" w14:textId="6F7B9F27" w:rsidR="00351547" w:rsidRDefault="00351547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Concern that the level of participation wi</w:t>
            </w:r>
            <w:r w:rsidR="00DA6C74">
              <w:rPr>
                <w:rFonts w:cs="Arial"/>
                <w:sz w:val="22"/>
                <w:szCs w:val="22"/>
              </w:rPr>
              <w:t>l</w:t>
            </w:r>
            <w:r>
              <w:rPr>
                <w:rFonts w:cs="Arial"/>
                <w:sz w:val="22"/>
                <w:szCs w:val="22"/>
              </w:rPr>
              <w:t>l be minimal if it is required.</w:t>
            </w:r>
          </w:p>
          <w:p w14:paraId="3DDF8272" w14:textId="3BBAF775" w:rsidR="00F2571A" w:rsidRDefault="00FE153C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Manual J and S have many variables, so it will be difficult to be consistent.</w:t>
            </w:r>
          </w:p>
          <w:p w14:paraId="75D50BA7" w14:textId="060AB5BE" w:rsidR="004424EB" w:rsidRDefault="004424EB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There are other ways to QA install such as std. performance curves, </w:t>
            </w:r>
            <w:r w:rsidR="00405C23">
              <w:rPr>
                <w:rFonts w:cs="Arial"/>
                <w:sz w:val="22"/>
                <w:szCs w:val="22"/>
              </w:rPr>
              <w:t xml:space="preserve">VSHP equipment and specification identification, </w:t>
            </w:r>
            <w:r w:rsidR="00C92CC1">
              <w:rPr>
                <w:rFonts w:cs="Arial"/>
                <w:sz w:val="22"/>
                <w:szCs w:val="22"/>
              </w:rPr>
              <w:t>photographic evidence, and more prescriptive options.</w:t>
            </w:r>
          </w:p>
          <w:p w14:paraId="3D7ECF4B" w14:textId="07504558" w:rsidR="0091122E" w:rsidRPr="0091122E" w:rsidRDefault="0091122E" w:rsidP="0091122E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Plus:</w:t>
            </w:r>
          </w:p>
          <w:p w14:paraId="1F6A7E22" w14:textId="3AE997F2" w:rsidR="00351547" w:rsidRDefault="00351547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The standard heat pump measure will still not require </w:t>
            </w:r>
            <w:r w:rsidR="00783041">
              <w:rPr>
                <w:rFonts w:cs="Arial"/>
                <w:sz w:val="22"/>
                <w:szCs w:val="22"/>
              </w:rPr>
              <w:t>a load calculation.</w:t>
            </w:r>
          </w:p>
          <w:p w14:paraId="6547A1B6" w14:textId="52D4BA14" w:rsidR="00FE153C" w:rsidRDefault="00CB5A46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It </w:t>
            </w:r>
            <w:r w:rsidR="009E335C">
              <w:rPr>
                <w:rFonts w:cs="Arial"/>
                <w:sz w:val="22"/>
                <w:szCs w:val="22"/>
              </w:rPr>
              <w:t>may be part of an alternate QA/QC for equipment.</w:t>
            </w:r>
          </w:p>
          <w:p w14:paraId="34276131" w14:textId="794E1BC0" w:rsidR="00CB5A46" w:rsidRDefault="00CB5A46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Some studies are starting to show </w:t>
            </w:r>
            <w:r w:rsidR="003207C5">
              <w:rPr>
                <w:rFonts w:cs="Arial"/>
                <w:sz w:val="22"/>
                <w:szCs w:val="22"/>
              </w:rPr>
              <w:t>improved energy efficiency for projects with</w:t>
            </w:r>
            <w:r w:rsidR="0041431D">
              <w:rPr>
                <w:rFonts w:cs="Arial"/>
                <w:sz w:val="22"/>
                <w:szCs w:val="22"/>
              </w:rPr>
              <w:t xml:space="preserve"> a Load Calc </w:t>
            </w:r>
            <w:proofErr w:type="gramStart"/>
            <w:r w:rsidR="0041431D">
              <w:rPr>
                <w:rFonts w:cs="Arial"/>
                <w:sz w:val="22"/>
                <w:szCs w:val="22"/>
              </w:rPr>
              <w:t>completed</w:t>
            </w:r>
            <w:proofErr w:type="gramEnd"/>
          </w:p>
          <w:p w14:paraId="5354E6C2" w14:textId="77777777" w:rsidR="00B31E62" w:rsidRDefault="0041431D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There is an option for a </w:t>
            </w:r>
            <w:r w:rsidR="00B31E62">
              <w:rPr>
                <w:rFonts w:cs="Arial"/>
                <w:sz w:val="22"/>
                <w:szCs w:val="22"/>
              </w:rPr>
              <w:t>Manual J Light (</w:t>
            </w:r>
            <w:proofErr w:type="spellStart"/>
            <w:r w:rsidR="00B31E62">
              <w:rPr>
                <w:rFonts w:cs="Arial"/>
                <w:sz w:val="22"/>
                <w:szCs w:val="22"/>
              </w:rPr>
              <w:t>CoolCalc</w:t>
            </w:r>
            <w:proofErr w:type="spellEnd"/>
            <w:r w:rsidR="00B31E62">
              <w:rPr>
                <w:rFonts w:cs="Arial"/>
                <w:sz w:val="22"/>
                <w:szCs w:val="22"/>
              </w:rPr>
              <w:t xml:space="preserve">) </w:t>
            </w:r>
          </w:p>
          <w:p w14:paraId="24519FE0" w14:textId="54DD2F78" w:rsidR="00783041" w:rsidRDefault="00783041" w:rsidP="00F2571A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The current </w:t>
            </w:r>
            <w:proofErr w:type="gramStart"/>
            <w:r>
              <w:rPr>
                <w:rFonts w:cs="Arial"/>
                <w:sz w:val="22"/>
                <w:szCs w:val="22"/>
              </w:rPr>
              <w:t>capacity based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calculation significantly reduces </w:t>
            </w:r>
            <w:r w:rsidR="00FF3581">
              <w:rPr>
                <w:rFonts w:cs="Arial"/>
                <w:sz w:val="22"/>
                <w:szCs w:val="22"/>
              </w:rPr>
              <w:t>energy saved if the capacity increased from the baseline to the installed.</w:t>
            </w:r>
          </w:p>
          <w:p w14:paraId="6DEDC30D" w14:textId="77777777" w:rsidR="00B31E62" w:rsidRDefault="00B31E62" w:rsidP="00B31E62">
            <w:pPr>
              <w:pStyle w:val="ListParagraph"/>
              <w:ind w:left="1080"/>
              <w:rPr>
                <w:rFonts w:cs="Arial"/>
                <w:sz w:val="22"/>
                <w:szCs w:val="22"/>
              </w:rPr>
            </w:pPr>
          </w:p>
          <w:p w14:paraId="7B0B0C8E" w14:textId="45CBB274" w:rsidR="0041431D" w:rsidRDefault="00336B83" w:rsidP="00336B83">
            <w:pPr>
              <w:rPr>
                <w:rFonts w:cs="Arial"/>
                <w:sz w:val="22"/>
                <w:szCs w:val="22"/>
              </w:rPr>
            </w:pPr>
            <w:r w:rsidRPr="00336B83">
              <w:rPr>
                <w:rFonts w:cs="Arial"/>
                <w:b/>
                <w:bCs/>
                <w:sz w:val="22"/>
                <w:szCs w:val="22"/>
              </w:rPr>
              <w:t>Action Item: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0D0B3D">
              <w:rPr>
                <w:rFonts w:cs="Arial"/>
                <w:sz w:val="22"/>
                <w:szCs w:val="22"/>
              </w:rPr>
              <w:t>Tetra Tech</w:t>
            </w:r>
            <w:r w:rsidR="00B31E62" w:rsidRPr="00336B83">
              <w:rPr>
                <w:rFonts w:cs="Arial"/>
                <w:sz w:val="22"/>
                <w:szCs w:val="22"/>
              </w:rPr>
              <w:t xml:space="preserve"> to </w:t>
            </w:r>
            <w:r w:rsidR="000D0B3D">
              <w:rPr>
                <w:rFonts w:cs="Arial"/>
                <w:sz w:val="22"/>
                <w:szCs w:val="22"/>
              </w:rPr>
              <w:t>f</w:t>
            </w:r>
            <w:r w:rsidR="00B31E62" w:rsidRPr="00336B83">
              <w:rPr>
                <w:rFonts w:cs="Arial"/>
                <w:sz w:val="22"/>
                <w:szCs w:val="22"/>
              </w:rPr>
              <w:t>ollow up with PNNL</w:t>
            </w:r>
            <w:r>
              <w:rPr>
                <w:rFonts w:cs="Arial"/>
                <w:sz w:val="22"/>
                <w:szCs w:val="22"/>
              </w:rPr>
              <w:t xml:space="preserve"> about Manual J light (</w:t>
            </w:r>
            <w:proofErr w:type="spellStart"/>
            <w:r>
              <w:rPr>
                <w:rFonts w:cs="Arial"/>
                <w:sz w:val="22"/>
                <w:szCs w:val="22"/>
              </w:rPr>
              <w:t>CoolCalc</w:t>
            </w:r>
            <w:proofErr w:type="spellEnd"/>
            <w:r>
              <w:rPr>
                <w:rFonts w:cs="Arial"/>
                <w:sz w:val="22"/>
                <w:szCs w:val="22"/>
              </w:rPr>
              <w:t>).</w:t>
            </w:r>
          </w:p>
          <w:p w14:paraId="36C5B20F" w14:textId="61DF04FE" w:rsidR="000D0B3D" w:rsidRPr="000D0B3D" w:rsidRDefault="000D0B3D" w:rsidP="00336B83">
            <w:pPr>
              <w:rPr>
                <w:rFonts w:cs="Arial"/>
                <w:sz w:val="22"/>
                <w:szCs w:val="22"/>
              </w:rPr>
            </w:pPr>
            <w:r w:rsidRPr="00336B83">
              <w:rPr>
                <w:rFonts w:cs="Arial"/>
                <w:b/>
                <w:bCs/>
                <w:sz w:val="22"/>
                <w:szCs w:val="22"/>
              </w:rPr>
              <w:t>Action Item: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A6C74" w:rsidRPr="00DA6C74">
              <w:rPr>
                <w:rFonts w:cs="Arial"/>
                <w:sz w:val="22"/>
                <w:szCs w:val="22"/>
              </w:rPr>
              <w:t>Continue conversation at next meeting</w:t>
            </w:r>
            <w:r w:rsidR="00DA6C74">
              <w:rPr>
                <w:rFonts w:cs="Arial"/>
                <w:sz w:val="22"/>
                <w:szCs w:val="22"/>
              </w:rPr>
              <w:t>.</w:t>
            </w:r>
          </w:p>
        </w:tc>
      </w:tr>
      <w:tr w:rsidR="00051594" w:rsidRPr="00170304" w14:paraId="0CD705C9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B09CE" w14:textId="3CC24328" w:rsidR="00051594" w:rsidRDefault="00C70FB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EUL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B90E7" w14:textId="23B2E916" w:rsidR="00051594" w:rsidRDefault="007979C9" w:rsidP="007979C9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7979C9">
              <w:rPr>
                <w:rFonts w:cs="Arial"/>
                <w:sz w:val="22"/>
                <w:szCs w:val="22"/>
              </w:rPr>
              <w:t>Currently</w:t>
            </w:r>
            <w:r>
              <w:rPr>
                <w:rFonts w:cs="Arial"/>
                <w:sz w:val="22"/>
                <w:szCs w:val="22"/>
              </w:rPr>
              <w:t xml:space="preserve"> =</w:t>
            </w:r>
            <w:r w:rsidRPr="007979C9">
              <w:rPr>
                <w:rFonts w:cs="Arial"/>
                <w:sz w:val="22"/>
                <w:szCs w:val="22"/>
              </w:rPr>
              <w:t xml:space="preserve"> 15 years</w:t>
            </w:r>
            <w:r>
              <w:rPr>
                <w:rFonts w:cs="Arial"/>
                <w:sz w:val="22"/>
                <w:szCs w:val="22"/>
              </w:rPr>
              <w:t xml:space="preserve"> for all heat pump</w:t>
            </w:r>
          </w:p>
          <w:p w14:paraId="64C116BE" w14:textId="5628C016" w:rsidR="007979C9" w:rsidRPr="007979C9" w:rsidRDefault="007979C9" w:rsidP="007979C9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After meeting, </w:t>
            </w:r>
            <w:r w:rsidR="00A62060">
              <w:rPr>
                <w:rFonts w:cs="Arial"/>
                <w:sz w:val="22"/>
                <w:szCs w:val="22"/>
              </w:rPr>
              <w:t xml:space="preserve">California based study identified the EUL could be 20 years. </w:t>
            </w:r>
            <w:hyperlink r:id="rId16" w:tgtFrame="_blank" w:history="1">
              <w:r w:rsidR="00FC3A9A">
                <w:rPr>
                  <w:rStyle w:val="Hyperlink"/>
                  <w:rFonts w:ascii="Calibri" w:hAnsi="Calibri" w:cs="Calibri"/>
                  <w:szCs w:val="22"/>
                  <w:bdr w:val="none" w:sz="0" w:space="0" w:color="auto" w:frame="1"/>
                  <w:shd w:val="clear" w:color="auto" w:fill="FFFFFF"/>
                </w:rPr>
                <w:t>CPUC Group A 2023 Res HVAC and DHW EUL Study Final Report.pdf (energydataweb.com)</w:t>
              </w:r>
            </w:hyperlink>
          </w:p>
          <w:p w14:paraId="7393EC24" w14:textId="6C418BD5" w:rsidR="007979C9" w:rsidRPr="00A620C9" w:rsidRDefault="007979C9">
            <w:pPr>
              <w:rPr>
                <w:rFonts w:cs="Arial"/>
                <w:sz w:val="22"/>
                <w:szCs w:val="22"/>
              </w:rPr>
            </w:pPr>
          </w:p>
        </w:tc>
      </w:tr>
      <w:tr w:rsidR="006E355D" w:rsidRPr="00170304" w14:paraId="07B37D83" w14:textId="77777777" w:rsidTr="00550FEA">
        <w:trPr>
          <w:trHeight w:val="33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04A3" w14:textId="5569766F" w:rsidR="006E355D" w:rsidRDefault="00C70FB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Next Meeting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61F2C" w14:textId="77777777" w:rsidR="00FA68B4" w:rsidRDefault="00C70FBF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May </w:t>
            </w:r>
            <w:r w:rsidR="007979C9">
              <w:rPr>
                <w:rFonts w:cs="Arial"/>
                <w:sz w:val="22"/>
                <w:szCs w:val="22"/>
              </w:rPr>
              <w:t>21</w:t>
            </w:r>
            <w:r>
              <w:rPr>
                <w:rFonts w:cs="Arial"/>
                <w:sz w:val="22"/>
                <w:szCs w:val="22"/>
              </w:rPr>
              <w:t xml:space="preserve"> at 11:00 </w:t>
            </w:r>
          </w:p>
          <w:p w14:paraId="619AB8E1" w14:textId="4E29C8B8" w:rsidR="006E355D" w:rsidRPr="00A620C9" w:rsidRDefault="00FC3A9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Topic – Summer Peak and Sizing</w:t>
            </w:r>
          </w:p>
        </w:tc>
      </w:tr>
    </w:tbl>
    <w:p w14:paraId="01EE1B57" w14:textId="77777777" w:rsidR="00260936" w:rsidRPr="00914997" w:rsidRDefault="00260936" w:rsidP="00914997"/>
    <w:sectPr w:rsidR="00260936" w:rsidRPr="00914997" w:rsidSect="0086636C">
      <w:headerReference w:type="default" r:id="rId17"/>
      <w:footerReference w:type="default" r:id="rId18"/>
      <w:footerReference w:type="first" r:id="rId19"/>
      <w:pgSz w:w="12240" w:h="15840"/>
      <w:pgMar w:top="1440" w:right="1080" w:bottom="1440" w:left="1080" w:header="648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D77D" w14:textId="77777777" w:rsidR="00C73CDF" w:rsidRDefault="00C73CDF" w:rsidP="00F042C2">
      <w:r>
        <w:separator/>
      </w:r>
    </w:p>
    <w:p w14:paraId="0B68BDF7" w14:textId="77777777" w:rsidR="00C73CDF" w:rsidRDefault="00C73CDF" w:rsidP="00F042C2"/>
    <w:p w14:paraId="4C4C6141" w14:textId="77777777" w:rsidR="00C73CDF" w:rsidRDefault="00C73CDF"/>
  </w:endnote>
  <w:endnote w:type="continuationSeparator" w:id="0">
    <w:p w14:paraId="793801F4" w14:textId="77777777" w:rsidR="00C73CDF" w:rsidRDefault="00C73CDF" w:rsidP="00F042C2">
      <w:r>
        <w:continuationSeparator/>
      </w:r>
    </w:p>
    <w:p w14:paraId="74AFE779" w14:textId="77777777" w:rsidR="00C73CDF" w:rsidRDefault="00C73CDF" w:rsidP="00F042C2"/>
    <w:p w14:paraId="1B4FF449" w14:textId="77777777" w:rsidR="00C73CDF" w:rsidRDefault="00C73CDF"/>
  </w:endnote>
  <w:endnote w:type="continuationNotice" w:id="1">
    <w:p w14:paraId="7CAEB33B" w14:textId="77777777" w:rsidR="00C73CDF" w:rsidRDefault="00C73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8E7B" w14:textId="77777777" w:rsidR="00535D63" w:rsidRPr="00851A10" w:rsidRDefault="00535D63" w:rsidP="00851A10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10512" w:type="dxa"/>
      <w:tblBorders>
        <w:top w:val="single" w:sz="8" w:space="0" w:color="005596"/>
      </w:tblBorders>
      <w:tblCellMar>
        <w:top w:w="11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205"/>
      <w:gridCol w:w="2102"/>
      <w:gridCol w:w="4205"/>
    </w:tblGrid>
    <w:tr w:rsidR="00535D63" w14:paraId="62CE9BD9" w14:textId="77777777" w:rsidTr="00BB3EEB">
      <w:tc>
        <w:tcPr>
          <w:tcW w:w="4118" w:type="dxa"/>
        </w:tcPr>
        <w:p w14:paraId="31D95DDE" w14:textId="77777777" w:rsidR="00535D63" w:rsidRDefault="00535D63" w:rsidP="004B13E5">
          <w:pPr>
            <w:pStyle w:val="Footer"/>
          </w:pPr>
          <w:r>
            <w:drawing>
              <wp:anchor distT="0" distB="0" distL="114300" distR="114300" simplePos="0" relativeHeight="251658240" behindDoc="0" locked="0" layoutInCell="1" allowOverlap="1" wp14:anchorId="55DAE6F0" wp14:editId="49DA5AFB">
                <wp:simplePos x="752475" y="891540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847725" cy="238125"/>
                <wp:effectExtent l="0" t="0" r="9525" b="9525"/>
                <wp:wrapSquare wrapText="bothSides"/>
                <wp:docPr id="12" name="Picture 12" descr="\\etss000tmplt1\Logos\Tt_Identity_Logos_Pak_12_5\Tt_corp_logo_horz_blu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etss000tmplt1\Logos\Tt_Identity_Logos_Pak_12_5\Tt_corp_logo_horz_blu.em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14" t="18751" r="7308" b="16145"/>
                        <a:stretch/>
                      </pic:blipFill>
                      <pic:spPr bwMode="auto">
                        <a:xfrm>
                          <a:off x="0" y="0"/>
                          <a:ext cx="8477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59" w:type="dxa"/>
          <w:vAlign w:val="center"/>
        </w:tcPr>
        <w:p w14:paraId="7AF2DECB" w14:textId="77777777" w:rsidR="00535D63" w:rsidRPr="001676C3" w:rsidRDefault="00535D63" w:rsidP="004B13E5">
          <w:pPr>
            <w:pStyle w:val="Footer"/>
          </w:pPr>
          <w:r w:rsidRPr="001676C3">
            <w:fldChar w:fldCharType="begin"/>
          </w:r>
          <w:r w:rsidRPr="001676C3">
            <w:instrText xml:space="preserve"> PAGE   \* MERGEFORMAT </w:instrText>
          </w:r>
          <w:r w:rsidRPr="001676C3">
            <w:fldChar w:fldCharType="separate"/>
          </w:r>
          <w:r>
            <w:t>i</w:t>
          </w:r>
          <w:r w:rsidRPr="001676C3">
            <w:fldChar w:fldCharType="end"/>
          </w:r>
        </w:p>
      </w:tc>
      <w:tc>
        <w:tcPr>
          <w:tcW w:w="4119" w:type="dxa"/>
          <w:vAlign w:val="center"/>
        </w:tcPr>
        <w:p w14:paraId="525A0715" w14:textId="77777777" w:rsidR="00535D63" w:rsidRDefault="00535D63" w:rsidP="004B13E5">
          <w:pPr>
            <w:pStyle w:val="Footer"/>
          </w:pPr>
          <w:r>
            <w:t>Footer Information</w:t>
          </w:r>
        </w:p>
      </w:tc>
    </w:tr>
  </w:tbl>
  <w:p w14:paraId="2B3DD143" w14:textId="77777777" w:rsidR="00535D63" w:rsidRDefault="00535D63" w:rsidP="004B13E5">
    <w:pPr>
      <w:pStyle w:val="Footer"/>
    </w:pPr>
  </w:p>
  <w:p w14:paraId="7D91D3B9" w14:textId="77777777" w:rsidR="00535D63" w:rsidRPr="00203C5B" w:rsidRDefault="00535D63" w:rsidP="004B1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811B" w14:textId="77777777" w:rsidR="00C73CDF" w:rsidRDefault="00C73CDF" w:rsidP="00F042C2">
      <w:r>
        <w:separator/>
      </w:r>
    </w:p>
  </w:footnote>
  <w:footnote w:type="continuationSeparator" w:id="0">
    <w:p w14:paraId="35AFA575" w14:textId="77777777" w:rsidR="00C73CDF" w:rsidRDefault="00C73CDF" w:rsidP="00F042C2">
      <w:r>
        <w:continuationSeparator/>
      </w:r>
    </w:p>
    <w:p w14:paraId="2E6B5C43" w14:textId="77777777" w:rsidR="00C73CDF" w:rsidRDefault="00C73CDF" w:rsidP="00F042C2"/>
    <w:p w14:paraId="67BF3940" w14:textId="77777777" w:rsidR="00C73CDF" w:rsidRDefault="00C73CDF"/>
  </w:footnote>
  <w:footnote w:type="continuationNotice" w:id="1">
    <w:p w14:paraId="7163E472" w14:textId="77777777" w:rsidR="00C73CDF" w:rsidRDefault="00C73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DBD9" w14:textId="04529893" w:rsidR="005755B4" w:rsidRDefault="005755B4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FB3F74C" wp14:editId="66230BC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15658" cy="58674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658" cy="5867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9F8522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D0406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517C5C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C3711B"/>
    <w:multiLevelType w:val="hybridMultilevel"/>
    <w:tmpl w:val="A97EF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F2721C"/>
    <w:multiLevelType w:val="multilevel"/>
    <w:tmpl w:val="98ECFCC0"/>
    <w:lvl w:ilvl="0">
      <w:start w:val="1"/>
      <w:numFmt w:val="bullet"/>
      <w:pStyle w:val="TableBullet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260FF7"/>
    <w:multiLevelType w:val="hybridMultilevel"/>
    <w:tmpl w:val="17D00CA8"/>
    <w:lvl w:ilvl="0" w:tplc="3CA84E56">
      <w:start w:val="1"/>
      <w:numFmt w:val="bullet"/>
      <w:pStyle w:val="TableBullet2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85D6B"/>
    <w:multiLevelType w:val="hybridMultilevel"/>
    <w:tmpl w:val="75C81196"/>
    <w:lvl w:ilvl="0" w:tplc="9F52BD6C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B475F"/>
    <w:multiLevelType w:val="hybridMultilevel"/>
    <w:tmpl w:val="51045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E7EB2"/>
    <w:multiLevelType w:val="hybridMultilevel"/>
    <w:tmpl w:val="7A822F82"/>
    <w:lvl w:ilvl="0" w:tplc="E198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DE6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787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84B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D27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4AC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7C6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2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C06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8E6652"/>
    <w:multiLevelType w:val="hybridMultilevel"/>
    <w:tmpl w:val="428C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E42CB"/>
    <w:multiLevelType w:val="multilevel"/>
    <w:tmpl w:val="768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706EE"/>
    <w:multiLevelType w:val="multilevel"/>
    <w:tmpl w:val="2642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Numbered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7E63FC"/>
    <w:multiLevelType w:val="multilevel"/>
    <w:tmpl w:val="6C0448BE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798"/>
      </w:pPr>
    </w:lvl>
    <w:lvl w:ilvl="1">
      <w:start w:val="1"/>
      <w:numFmt w:val="decimal"/>
      <w:lvlText w:val="%1.%2"/>
      <w:lvlJc w:val="left"/>
      <w:pPr>
        <w:tabs>
          <w:tab w:val="num" w:pos="798"/>
        </w:tabs>
        <w:ind w:left="798" w:hanging="798"/>
      </w:pPr>
    </w:lvl>
    <w:lvl w:ilvl="2">
      <w:start w:val="1"/>
      <w:numFmt w:val="decimal"/>
      <w:lvlText w:val="%1.%2.%3"/>
      <w:lvlJc w:val="left"/>
      <w:pPr>
        <w:tabs>
          <w:tab w:val="num" w:pos="798"/>
        </w:tabs>
        <w:ind w:left="798" w:hanging="798"/>
      </w:pPr>
    </w:lvl>
    <w:lvl w:ilvl="3">
      <w:start w:val="1"/>
      <w:numFmt w:val="lowerLetter"/>
      <w:lvlText w:val="%4."/>
      <w:lvlJc w:val="left"/>
      <w:pPr>
        <w:tabs>
          <w:tab w:val="num" w:pos="798"/>
        </w:tabs>
        <w:ind w:left="798" w:hanging="798"/>
      </w:pPr>
      <w:rPr>
        <w:caps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798"/>
        </w:tabs>
        <w:ind w:left="798" w:hanging="798"/>
      </w:pPr>
      <w:rPr>
        <w:caps w:val="0"/>
      </w:rPr>
    </w:lvl>
    <w:lvl w:ilvl="5">
      <w:start w:val="1"/>
      <w:numFmt w:val="upperLetter"/>
      <w:pStyle w:val="Heading6"/>
      <w:lvlText w:val="APPENDIX %6:"/>
      <w:lvlJc w:val="left"/>
      <w:pPr>
        <w:tabs>
          <w:tab w:val="num" w:pos="1440"/>
        </w:tabs>
        <w:ind w:left="1440" w:hanging="1440"/>
      </w:pPr>
      <w:rPr>
        <w:caps w:val="0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98"/>
        </w:tabs>
        <w:ind w:left="798" w:hanging="798"/>
      </w:pPr>
    </w:lvl>
    <w:lvl w:ilvl="7">
      <w:start w:val="1"/>
      <w:numFmt w:val="decimal"/>
      <w:pStyle w:val="Heading8"/>
      <w:lvlText w:val="%6.%7.%8"/>
      <w:lvlJc w:val="left"/>
      <w:pPr>
        <w:tabs>
          <w:tab w:val="num" w:pos="798"/>
        </w:tabs>
        <w:ind w:left="798" w:hanging="798"/>
      </w:pPr>
    </w:lvl>
    <w:lvl w:ilvl="8">
      <w:start w:val="1"/>
      <w:numFmt w:val="lowerLetter"/>
      <w:lvlText w:val="%9."/>
      <w:lvlJc w:val="left"/>
      <w:pPr>
        <w:tabs>
          <w:tab w:val="num" w:pos="798"/>
        </w:tabs>
        <w:ind w:left="798" w:hanging="798"/>
      </w:pPr>
      <w:rPr>
        <w:caps w:val="0"/>
      </w:rPr>
    </w:lvl>
  </w:abstractNum>
  <w:abstractNum w:abstractNumId="13" w15:restartNumberingAfterBreak="0">
    <w:nsid w:val="31C1727F"/>
    <w:multiLevelType w:val="hybridMultilevel"/>
    <w:tmpl w:val="9A483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053F5"/>
    <w:multiLevelType w:val="hybridMultilevel"/>
    <w:tmpl w:val="34226F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B4B1A"/>
    <w:multiLevelType w:val="hybridMultilevel"/>
    <w:tmpl w:val="535ED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C33684"/>
    <w:multiLevelType w:val="hybridMultilevel"/>
    <w:tmpl w:val="1FA69B76"/>
    <w:lvl w:ilvl="0" w:tplc="9E4C4B98">
      <w:start w:val="1"/>
      <w:numFmt w:val="lowerLetter"/>
      <w:pStyle w:val="Heading9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B0C7C"/>
    <w:multiLevelType w:val="hybridMultilevel"/>
    <w:tmpl w:val="CA7A5E5A"/>
    <w:lvl w:ilvl="0" w:tplc="C4101E84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60438"/>
    <w:multiLevelType w:val="multilevel"/>
    <w:tmpl w:val="F18E8494"/>
    <w:lvl w:ilvl="0">
      <w:start w:val="1"/>
      <w:numFmt w:val="decimal"/>
      <w:pStyle w:val="Heading1"/>
      <w:suff w:val="space"/>
      <w:lvlText w:val="%1.0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799E6994"/>
    <w:multiLevelType w:val="hybridMultilevel"/>
    <w:tmpl w:val="C8A85C1A"/>
    <w:lvl w:ilvl="0" w:tplc="2A8EED4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EB00090"/>
    <w:multiLevelType w:val="multilevel"/>
    <w:tmpl w:val="0B143B2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ListBullet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0357DF"/>
    <w:multiLevelType w:val="hybridMultilevel"/>
    <w:tmpl w:val="6A9E9C96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D58B3"/>
    <w:multiLevelType w:val="hybridMultilevel"/>
    <w:tmpl w:val="3E7ED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6479910">
    <w:abstractNumId w:val="2"/>
  </w:num>
  <w:num w:numId="2" w16cid:durableId="747534821">
    <w:abstractNumId w:val="1"/>
  </w:num>
  <w:num w:numId="3" w16cid:durableId="1940211547">
    <w:abstractNumId w:val="0"/>
  </w:num>
  <w:num w:numId="4" w16cid:durableId="1508906368">
    <w:abstractNumId w:val="20"/>
  </w:num>
  <w:num w:numId="5" w16cid:durableId="105586959">
    <w:abstractNumId w:val="21"/>
  </w:num>
  <w:num w:numId="6" w16cid:durableId="578370718">
    <w:abstractNumId w:val="10"/>
  </w:num>
  <w:num w:numId="7" w16cid:durableId="192770427">
    <w:abstractNumId w:val="12"/>
  </w:num>
  <w:num w:numId="8" w16cid:durableId="111435828">
    <w:abstractNumId w:val="16"/>
  </w:num>
  <w:num w:numId="9" w16cid:durableId="235752440">
    <w:abstractNumId w:val="18"/>
  </w:num>
  <w:num w:numId="10" w16cid:durableId="928124839">
    <w:abstractNumId w:val="18"/>
  </w:num>
  <w:num w:numId="11" w16cid:durableId="1199051943">
    <w:abstractNumId w:val="12"/>
  </w:num>
  <w:num w:numId="12" w16cid:durableId="408845290">
    <w:abstractNumId w:val="4"/>
  </w:num>
  <w:num w:numId="13" w16cid:durableId="222645105">
    <w:abstractNumId w:val="5"/>
  </w:num>
  <w:num w:numId="14" w16cid:durableId="815755593">
    <w:abstractNumId w:val="17"/>
  </w:num>
  <w:num w:numId="15" w16cid:durableId="1532374172">
    <w:abstractNumId w:val="10"/>
  </w:num>
  <w:num w:numId="16" w16cid:durableId="467237168">
    <w:abstractNumId w:val="20"/>
  </w:num>
  <w:num w:numId="17" w16cid:durableId="1898936580">
    <w:abstractNumId w:val="11"/>
  </w:num>
  <w:num w:numId="18" w16cid:durableId="504057798">
    <w:abstractNumId w:val="15"/>
  </w:num>
  <w:num w:numId="19" w16cid:durableId="2112625189">
    <w:abstractNumId w:val="8"/>
  </w:num>
  <w:num w:numId="20" w16cid:durableId="1162550729">
    <w:abstractNumId w:val="6"/>
  </w:num>
  <w:num w:numId="21" w16cid:durableId="348683438">
    <w:abstractNumId w:val="22"/>
  </w:num>
  <w:num w:numId="22" w16cid:durableId="62145981">
    <w:abstractNumId w:val="13"/>
  </w:num>
  <w:num w:numId="23" w16cid:durableId="1029836073">
    <w:abstractNumId w:val="3"/>
  </w:num>
  <w:num w:numId="24" w16cid:durableId="930697882">
    <w:abstractNumId w:val="14"/>
  </w:num>
  <w:num w:numId="25" w16cid:durableId="1944259451">
    <w:abstractNumId w:val="9"/>
  </w:num>
  <w:num w:numId="26" w16cid:durableId="2115317232">
    <w:abstractNumId w:val="19"/>
  </w:num>
  <w:num w:numId="27" w16cid:durableId="279655394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jAzNTYwtbQwMjZR0lEKTi0uzszPAymwrAUA6hKwpSwAAAA="/>
  </w:docVars>
  <w:rsids>
    <w:rsidRoot w:val="00010C7C"/>
    <w:rsid w:val="000008C7"/>
    <w:rsid w:val="0000498A"/>
    <w:rsid w:val="00010C7C"/>
    <w:rsid w:val="000124E9"/>
    <w:rsid w:val="00013828"/>
    <w:rsid w:val="0001395D"/>
    <w:rsid w:val="0001460D"/>
    <w:rsid w:val="00016F69"/>
    <w:rsid w:val="00017607"/>
    <w:rsid w:val="000202C0"/>
    <w:rsid w:val="0002097D"/>
    <w:rsid w:val="00021B04"/>
    <w:rsid w:val="00023F96"/>
    <w:rsid w:val="0002499F"/>
    <w:rsid w:val="000259EC"/>
    <w:rsid w:val="00026A58"/>
    <w:rsid w:val="00026CEA"/>
    <w:rsid w:val="00027FD3"/>
    <w:rsid w:val="00035524"/>
    <w:rsid w:val="00045BF3"/>
    <w:rsid w:val="00046977"/>
    <w:rsid w:val="000470B7"/>
    <w:rsid w:val="00050F6D"/>
    <w:rsid w:val="00051594"/>
    <w:rsid w:val="0005281E"/>
    <w:rsid w:val="000532E4"/>
    <w:rsid w:val="00054F9D"/>
    <w:rsid w:val="000564C5"/>
    <w:rsid w:val="00056EE9"/>
    <w:rsid w:val="000573BE"/>
    <w:rsid w:val="000603CF"/>
    <w:rsid w:val="00060DA8"/>
    <w:rsid w:val="00064DDB"/>
    <w:rsid w:val="0006531E"/>
    <w:rsid w:val="00072F42"/>
    <w:rsid w:val="000733A4"/>
    <w:rsid w:val="00080946"/>
    <w:rsid w:val="00081DEE"/>
    <w:rsid w:val="00082F28"/>
    <w:rsid w:val="000844C3"/>
    <w:rsid w:val="00086605"/>
    <w:rsid w:val="00090433"/>
    <w:rsid w:val="0009371B"/>
    <w:rsid w:val="00094D7B"/>
    <w:rsid w:val="00097362"/>
    <w:rsid w:val="00097CBE"/>
    <w:rsid w:val="000A0873"/>
    <w:rsid w:val="000A229B"/>
    <w:rsid w:val="000A476C"/>
    <w:rsid w:val="000A7736"/>
    <w:rsid w:val="000B0927"/>
    <w:rsid w:val="000B0E6F"/>
    <w:rsid w:val="000B5E5E"/>
    <w:rsid w:val="000B5FDF"/>
    <w:rsid w:val="000B7D7A"/>
    <w:rsid w:val="000C01FF"/>
    <w:rsid w:val="000C1D7B"/>
    <w:rsid w:val="000C255B"/>
    <w:rsid w:val="000C5D2C"/>
    <w:rsid w:val="000C6600"/>
    <w:rsid w:val="000C6A1B"/>
    <w:rsid w:val="000D0B3D"/>
    <w:rsid w:val="000D1907"/>
    <w:rsid w:val="000D1FC2"/>
    <w:rsid w:val="000D2CDF"/>
    <w:rsid w:val="000D3B6A"/>
    <w:rsid w:val="000D4945"/>
    <w:rsid w:val="000D50C7"/>
    <w:rsid w:val="000D65C6"/>
    <w:rsid w:val="000E1556"/>
    <w:rsid w:val="000E15BC"/>
    <w:rsid w:val="000E18F7"/>
    <w:rsid w:val="000E287E"/>
    <w:rsid w:val="000E5808"/>
    <w:rsid w:val="000E5923"/>
    <w:rsid w:val="000E6B58"/>
    <w:rsid w:val="000E7E2F"/>
    <w:rsid w:val="000F256E"/>
    <w:rsid w:val="000F5706"/>
    <w:rsid w:val="000F714E"/>
    <w:rsid w:val="000F75A3"/>
    <w:rsid w:val="00101980"/>
    <w:rsid w:val="00105F72"/>
    <w:rsid w:val="001072C8"/>
    <w:rsid w:val="00114298"/>
    <w:rsid w:val="001156DB"/>
    <w:rsid w:val="00120223"/>
    <w:rsid w:val="00125317"/>
    <w:rsid w:val="00132E94"/>
    <w:rsid w:val="00134D19"/>
    <w:rsid w:val="00137EE5"/>
    <w:rsid w:val="00141821"/>
    <w:rsid w:val="0014250B"/>
    <w:rsid w:val="00142E65"/>
    <w:rsid w:val="00144CA6"/>
    <w:rsid w:val="00146FF4"/>
    <w:rsid w:val="001540FF"/>
    <w:rsid w:val="00156FFC"/>
    <w:rsid w:val="0015751A"/>
    <w:rsid w:val="00157B50"/>
    <w:rsid w:val="001676C3"/>
    <w:rsid w:val="00167886"/>
    <w:rsid w:val="001678FC"/>
    <w:rsid w:val="0017091C"/>
    <w:rsid w:val="0017113D"/>
    <w:rsid w:val="00173D96"/>
    <w:rsid w:val="001760A6"/>
    <w:rsid w:val="00176CDC"/>
    <w:rsid w:val="001802F3"/>
    <w:rsid w:val="0018078E"/>
    <w:rsid w:val="00180D3A"/>
    <w:rsid w:val="00182194"/>
    <w:rsid w:val="00182A7E"/>
    <w:rsid w:val="0018375C"/>
    <w:rsid w:val="00184189"/>
    <w:rsid w:val="00185683"/>
    <w:rsid w:val="00185AAF"/>
    <w:rsid w:val="00186C25"/>
    <w:rsid w:val="0018710C"/>
    <w:rsid w:val="00190662"/>
    <w:rsid w:val="0019145F"/>
    <w:rsid w:val="00191879"/>
    <w:rsid w:val="001918E7"/>
    <w:rsid w:val="001973AD"/>
    <w:rsid w:val="001A174E"/>
    <w:rsid w:val="001A240D"/>
    <w:rsid w:val="001A2D3A"/>
    <w:rsid w:val="001A3DB1"/>
    <w:rsid w:val="001B2E68"/>
    <w:rsid w:val="001B5730"/>
    <w:rsid w:val="001B579C"/>
    <w:rsid w:val="001C0A15"/>
    <w:rsid w:val="001C5F5E"/>
    <w:rsid w:val="001C70A8"/>
    <w:rsid w:val="001C731F"/>
    <w:rsid w:val="001D0EBD"/>
    <w:rsid w:val="001D2103"/>
    <w:rsid w:val="001D4ECA"/>
    <w:rsid w:val="001D6F2D"/>
    <w:rsid w:val="001D70BF"/>
    <w:rsid w:val="001E181A"/>
    <w:rsid w:val="001E7ED0"/>
    <w:rsid w:val="001F3242"/>
    <w:rsid w:val="001F7F47"/>
    <w:rsid w:val="00201182"/>
    <w:rsid w:val="00202029"/>
    <w:rsid w:val="00203A72"/>
    <w:rsid w:val="00203C5B"/>
    <w:rsid w:val="0020505A"/>
    <w:rsid w:val="002052CD"/>
    <w:rsid w:val="00206AAC"/>
    <w:rsid w:val="00211B3F"/>
    <w:rsid w:val="00214EF0"/>
    <w:rsid w:val="00217929"/>
    <w:rsid w:val="00220E9D"/>
    <w:rsid w:val="002232D2"/>
    <w:rsid w:val="0022390B"/>
    <w:rsid w:val="00223C5E"/>
    <w:rsid w:val="00230595"/>
    <w:rsid w:val="00230A65"/>
    <w:rsid w:val="002310D0"/>
    <w:rsid w:val="00232FC2"/>
    <w:rsid w:val="00233E72"/>
    <w:rsid w:val="00236637"/>
    <w:rsid w:val="00237539"/>
    <w:rsid w:val="002437E0"/>
    <w:rsid w:val="00250194"/>
    <w:rsid w:val="00251B6D"/>
    <w:rsid w:val="00251E87"/>
    <w:rsid w:val="00255B7D"/>
    <w:rsid w:val="00256BDC"/>
    <w:rsid w:val="002576A3"/>
    <w:rsid w:val="00260936"/>
    <w:rsid w:val="00260B70"/>
    <w:rsid w:val="00260F5C"/>
    <w:rsid w:val="00261481"/>
    <w:rsid w:val="002625DF"/>
    <w:rsid w:val="002632F4"/>
    <w:rsid w:val="002635B7"/>
    <w:rsid w:val="0026574B"/>
    <w:rsid w:val="002674CF"/>
    <w:rsid w:val="002707ED"/>
    <w:rsid w:val="002723EC"/>
    <w:rsid w:val="00273049"/>
    <w:rsid w:val="00277908"/>
    <w:rsid w:val="00280ADB"/>
    <w:rsid w:val="00281AC5"/>
    <w:rsid w:val="00283765"/>
    <w:rsid w:val="00284111"/>
    <w:rsid w:val="00290966"/>
    <w:rsid w:val="00294075"/>
    <w:rsid w:val="00295A44"/>
    <w:rsid w:val="00297126"/>
    <w:rsid w:val="002972C4"/>
    <w:rsid w:val="00297689"/>
    <w:rsid w:val="002A1C1F"/>
    <w:rsid w:val="002A3362"/>
    <w:rsid w:val="002A4C38"/>
    <w:rsid w:val="002A58D3"/>
    <w:rsid w:val="002B03DD"/>
    <w:rsid w:val="002B3152"/>
    <w:rsid w:val="002B410C"/>
    <w:rsid w:val="002B79D2"/>
    <w:rsid w:val="002C1700"/>
    <w:rsid w:val="002C1AED"/>
    <w:rsid w:val="002C224D"/>
    <w:rsid w:val="002C724F"/>
    <w:rsid w:val="002D1964"/>
    <w:rsid w:val="002D25B2"/>
    <w:rsid w:val="002D2D91"/>
    <w:rsid w:val="002D2DF5"/>
    <w:rsid w:val="002D3C24"/>
    <w:rsid w:val="002D408E"/>
    <w:rsid w:val="002D4971"/>
    <w:rsid w:val="002D74E6"/>
    <w:rsid w:val="002E09A0"/>
    <w:rsid w:val="002E475C"/>
    <w:rsid w:val="002F3D29"/>
    <w:rsid w:val="002F4CB2"/>
    <w:rsid w:val="002F6B72"/>
    <w:rsid w:val="002F6B88"/>
    <w:rsid w:val="002F7A82"/>
    <w:rsid w:val="00301DE0"/>
    <w:rsid w:val="00303113"/>
    <w:rsid w:val="00304A61"/>
    <w:rsid w:val="00304B98"/>
    <w:rsid w:val="0030560E"/>
    <w:rsid w:val="00305BC0"/>
    <w:rsid w:val="00311315"/>
    <w:rsid w:val="00311511"/>
    <w:rsid w:val="00314386"/>
    <w:rsid w:val="00314BB1"/>
    <w:rsid w:val="00316461"/>
    <w:rsid w:val="00320773"/>
    <w:rsid w:val="003207C5"/>
    <w:rsid w:val="00321430"/>
    <w:rsid w:val="003231CC"/>
    <w:rsid w:val="00323893"/>
    <w:rsid w:val="003260E5"/>
    <w:rsid w:val="0032714B"/>
    <w:rsid w:val="00330F93"/>
    <w:rsid w:val="00332E9B"/>
    <w:rsid w:val="00333A09"/>
    <w:rsid w:val="003364D3"/>
    <w:rsid w:val="00336541"/>
    <w:rsid w:val="00336B83"/>
    <w:rsid w:val="003425FE"/>
    <w:rsid w:val="00344B4A"/>
    <w:rsid w:val="00345E64"/>
    <w:rsid w:val="00346DFC"/>
    <w:rsid w:val="00346F9E"/>
    <w:rsid w:val="00351547"/>
    <w:rsid w:val="00353098"/>
    <w:rsid w:val="00362A6A"/>
    <w:rsid w:val="003630F9"/>
    <w:rsid w:val="0036537E"/>
    <w:rsid w:val="00365D63"/>
    <w:rsid w:val="00372674"/>
    <w:rsid w:val="003734E7"/>
    <w:rsid w:val="00374BAE"/>
    <w:rsid w:val="0037516C"/>
    <w:rsid w:val="0037624E"/>
    <w:rsid w:val="00376986"/>
    <w:rsid w:val="00377E0E"/>
    <w:rsid w:val="00387ED8"/>
    <w:rsid w:val="003938E8"/>
    <w:rsid w:val="00395090"/>
    <w:rsid w:val="0039536F"/>
    <w:rsid w:val="003957A2"/>
    <w:rsid w:val="0039738D"/>
    <w:rsid w:val="003A3943"/>
    <w:rsid w:val="003B3673"/>
    <w:rsid w:val="003B3BAF"/>
    <w:rsid w:val="003B5CAB"/>
    <w:rsid w:val="003C036D"/>
    <w:rsid w:val="003C60A2"/>
    <w:rsid w:val="003D3391"/>
    <w:rsid w:val="003D482B"/>
    <w:rsid w:val="003D53D8"/>
    <w:rsid w:val="003D5B34"/>
    <w:rsid w:val="003D6D8C"/>
    <w:rsid w:val="003D70DA"/>
    <w:rsid w:val="003E014C"/>
    <w:rsid w:val="003E08E0"/>
    <w:rsid w:val="003E3FA9"/>
    <w:rsid w:val="003E5758"/>
    <w:rsid w:val="003E59AB"/>
    <w:rsid w:val="003E5A77"/>
    <w:rsid w:val="003F112E"/>
    <w:rsid w:val="003F3355"/>
    <w:rsid w:val="0040062A"/>
    <w:rsid w:val="00401625"/>
    <w:rsid w:val="00405700"/>
    <w:rsid w:val="00405C23"/>
    <w:rsid w:val="00406244"/>
    <w:rsid w:val="00407FA9"/>
    <w:rsid w:val="00412FC5"/>
    <w:rsid w:val="00413DCC"/>
    <w:rsid w:val="00414308"/>
    <w:rsid w:val="0041431D"/>
    <w:rsid w:val="0041626E"/>
    <w:rsid w:val="0041673C"/>
    <w:rsid w:val="00422919"/>
    <w:rsid w:val="0042307E"/>
    <w:rsid w:val="00427220"/>
    <w:rsid w:val="00430A31"/>
    <w:rsid w:val="00430AF2"/>
    <w:rsid w:val="00431F77"/>
    <w:rsid w:val="00433C37"/>
    <w:rsid w:val="004340C9"/>
    <w:rsid w:val="00434D36"/>
    <w:rsid w:val="0043777F"/>
    <w:rsid w:val="00440E8F"/>
    <w:rsid w:val="004424EB"/>
    <w:rsid w:val="0044287F"/>
    <w:rsid w:val="00444441"/>
    <w:rsid w:val="00445F3C"/>
    <w:rsid w:val="00450DDA"/>
    <w:rsid w:val="00454CEE"/>
    <w:rsid w:val="00455F95"/>
    <w:rsid w:val="00460B3D"/>
    <w:rsid w:val="00464372"/>
    <w:rsid w:val="004671A2"/>
    <w:rsid w:val="004678C9"/>
    <w:rsid w:val="00470878"/>
    <w:rsid w:val="00473C22"/>
    <w:rsid w:val="004812B9"/>
    <w:rsid w:val="00483D9D"/>
    <w:rsid w:val="00485181"/>
    <w:rsid w:val="00485EB4"/>
    <w:rsid w:val="0048786E"/>
    <w:rsid w:val="0049010F"/>
    <w:rsid w:val="0049695C"/>
    <w:rsid w:val="004A0003"/>
    <w:rsid w:val="004A60AA"/>
    <w:rsid w:val="004B13E5"/>
    <w:rsid w:val="004B2C16"/>
    <w:rsid w:val="004B4B8C"/>
    <w:rsid w:val="004B6860"/>
    <w:rsid w:val="004D2117"/>
    <w:rsid w:val="004D28DD"/>
    <w:rsid w:val="004D3331"/>
    <w:rsid w:val="004D34A8"/>
    <w:rsid w:val="004D3869"/>
    <w:rsid w:val="004D3BAF"/>
    <w:rsid w:val="004D46A9"/>
    <w:rsid w:val="004D7B4F"/>
    <w:rsid w:val="004E381C"/>
    <w:rsid w:val="004F184B"/>
    <w:rsid w:val="004F2F03"/>
    <w:rsid w:val="004F7720"/>
    <w:rsid w:val="0050603D"/>
    <w:rsid w:val="00506EA1"/>
    <w:rsid w:val="00510D70"/>
    <w:rsid w:val="00510DA8"/>
    <w:rsid w:val="00510F0E"/>
    <w:rsid w:val="0052257A"/>
    <w:rsid w:val="00525C90"/>
    <w:rsid w:val="005267D7"/>
    <w:rsid w:val="005308A2"/>
    <w:rsid w:val="00533E48"/>
    <w:rsid w:val="00534000"/>
    <w:rsid w:val="00535D63"/>
    <w:rsid w:val="00537054"/>
    <w:rsid w:val="00540A67"/>
    <w:rsid w:val="00543DD5"/>
    <w:rsid w:val="00545944"/>
    <w:rsid w:val="00546F8F"/>
    <w:rsid w:val="00547B59"/>
    <w:rsid w:val="00550504"/>
    <w:rsid w:val="00550EBE"/>
    <w:rsid w:val="00550FEA"/>
    <w:rsid w:val="00556AF4"/>
    <w:rsid w:val="00557DB8"/>
    <w:rsid w:val="00570280"/>
    <w:rsid w:val="005722A3"/>
    <w:rsid w:val="00572E93"/>
    <w:rsid w:val="00572F21"/>
    <w:rsid w:val="00574C27"/>
    <w:rsid w:val="005753EF"/>
    <w:rsid w:val="005755B4"/>
    <w:rsid w:val="00576BC9"/>
    <w:rsid w:val="00586D37"/>
    <w:rsid w:val="00587692"/>
    <w:rsid w:val="0058796C"/>
    <w:rsid w:val="00590E19"/>
    <w:rsid w:val="00592211"/>
    <w:rsid w:val="0059263C"/>
    <w:rsid w:val="00592675"/>
    <w:rsid w:val="005960EA"/>
    <w:rsid w:val="00596AEC"/>
    <w:rsid w:val="00596B5A"/>
    <w:rsid w:val="005A1A84"/>
    <w:rsid w:val="005A1E14"/>
    <w:rsid w:val="005A460C"/>
    <w:rsid w:val="005A655F"/>
    <w:rsid w:val="005B0A92"/>
    <w:rsid w:val="005B2264"/>
    <w:rsid w:val="005B26A0"/>
    <w:rsid w:val="005B3D58"/>
    <w:rsid w:val="005B5308"/>
    <w:rsid w:val="005B79CD"/>
    <w:rsid w:val="005C4852"/>
    <w:rsid w:val="005C4DC4"/>
    <w:rsid w:val="005D1085"/>
    <w:rsid w:val="005D1E08"/>
    <w:rsid w:val="005D330C"/>
    <w:rsid w:val="005D3D9B"/>
    <w:rsid w:val="005E4912"/>
    <w:rsid w:val="005E495F"/>
    <w:rsid w:val="005E5F1C"/>
    <w:rsid w:val="005E603A"/>
    <w:rsid w:val="005E6216"/>
    <w:rsid w:val="005E7816"/>
    <w:rsid w:val="005F2E9E"/>
    <w:rsid w:val="00603FC6"/>
    <w:rsid w:val="006045FC"/>
    <w:rsid w:val="00605540"/>
    <w:rsid w:val="0061124F"/>
    <w:rsid w:val="006112E8"/>
    <w:rsid w:val="00612758"/>
    <w:rsid w:val="00613EBB"/>
    <w:rsid w:val="00614EB1"/>
    <w:rsid w:val="006153A7"/>
    <w:rsid w:val="006167F5"/>
    <w:rsid w:val="00621DF0"/>
    <w:rsid w:val="006250D7"/>
    <w:rsid w:val="00625C97"/>
    <w:rsid w:val="00626816"/>
    <w:rsid w:val="0062696C"/>
    <w:rsid w:val="00626DC7"/>
    <w:rsid w:val="00626F24"/>
    <w:rsid w:val="0063043F"/>
    <w:rsid w:val="006328B6"/>
    <w:rsid w:val="00632C2A"/>
    <w:rsid w:val="006355F0"/>
    <w:rsid w:val="00635815"/>
    <w:rsid w:val="00641C27"/>
    <w:rsid w:val="00646082"/>
    <w:rsid w:val="00650A83"/>
    <w:rsid w:val="00652F3D"/>
    <w:rsid w:val="006531D6"/>
    <w:rsid w:val="00657CB5"/>
    <w:rsid w:val="00664D69"/>
    <w:rsid w:val="006652EF"/>
    <w:rsid w:val="00666C98"/>
    <w:rsid w:val="00670CC8"/>
    <w:rsid w:val="006739F6"/>
    <w:rsid w:val="006746A8"/>
    <w:rsid w:val="00676311"/>
    <w:rsid w:val="006765C1"/>
    <w:rsid w:val="006771B6"/>
    <w:rsid w:val="00677416"/>
    <w:rsid w:val="00680571"/>
    <w:rsid w:val="00680F30"/>
    <w:rsid w:val="00681D1C"/>
    <w:rsid w:val="00687766"/>
    <w:rsid w:val="00691313"/>
    <w:rsid w:val="006921C8"/>
    <w:rsid w:val="00693037"/>
    <w:rsid w:val="0069749E"/>
    <w:rsid w:val="00697A75"/>
    <w:rsid w:val="006A14D7"/>
    <w:rsid w:val="006A2D01"/>
    <w:rsid w:val="006A42C9"/>
    <w:rsid w:val="006A4610"/>
    <w:rsid w:val="006B1C4C"/>
    <w:rsid w:val="006B463E"/>
    <w:rsid w:val="006C01ED"/>
    <w:rsid w:val="006C0A32"/>
    <w:rsid w:val="006C367E"/>
    <w:rsid w:val="006C5509"/>
    <w:rsid w:val="006C6B2E"/>
    <w:rsid w:val="006C6F0F"/>
    <w:rsid w:val="006D0505"/>
    <w:rsid w:val="006E2A5C"/>
    <w:rsid w:val="006E355D"/>
    <w:rsid w:val="006E6DCB"/>
    <w:rsid w:val="006F4204"/>
    <w:rsid w:val="006F64B0"/>
    <w:rsid w:val="006F7877"/>
    <w:rsid w:val="0070170A"/>
    <w:rsid w:val="007070AA"/>
    <w:rsid w:val="00714691"/>
    <w:rsid w:val="0071471A"/>
    <w:rsid w:val="00716EDA"/>
    <w:rsid w:val="007243CB"/>
    <w:rsid w:val="007248C2"/>
    <w:rsid w:val="0072510B"/>
    <w:rsid w:val="00725EE8"/>
    <w:rsid w:val="00730947"/>
    <w:rsid w:val="00731F5C"/>
    <w:rsid w:val="00737D49"/>
    <w:rsid w:val="00737E41"/>
    <w:rsid w:val="0074212A"/>
    <w:rsid w:val="00742953"/>
    <w:rsid w:val="007506C1"/>
    <w:rsid w:val="00755921"/>
    <w:rsid w:val="00777AE1"/>
    <w:rsid w:val="00782F02"/>
    <w:rsid w:val="00783015"/>
    <w:rsid w:val="00783041"/>
    <w:rsid w:val="007832EF"/>
    <w:rsid w:val="00785F81"/>
    <w:rsid w:val="007876F4"/>
    <w:rsid w:val="00791200"/>
    <w:rsid w:val="00794C3A"/>
    <w:rsid w:val="00796BC6"/>
    <w:rsid w:val="00796F5A"/>
    <w:rsid w:val="007979C9"/>
    <w:rsid w:val="007A161E"/>
    <w:rsid w:val="007A5D55"/>
    <w:rsid w:val="007A624D"/>
    <w:rsid w:val="007B0044"/>
    <w:rsid w:val="007B059B"/>
    <w:rsid w:val="007B3F0E"/>
    <w:rsid w:val="007B3FCE"/>
    <w:rsid w:val="007B72D8"/>
    <w:rsid w:val="007C160A"/>
    <w:rsid w:val="007C224B"/>
    <w:rsid w:val="007C26FC"/>
    <w:rsid w:val="007C2B9B"/>
    <w:rsid w:val="007C4017"/>
    <w:rsid w:val="007C59B3"/>
    <w:rsid w:val="007C619C"/>
    <w:rsid w:val="007D4257"/>
    <w:rsid w:val="007D5950"/>
    <w:rsid w:val="007D615B"/>
    <w:rsid w:val="007E1677"/>
    <w:rsid w:val="007E23B3"/>
    <w:rsid w:val="007E25E1"/>
    <w:rsid w:val="007E36E3"/>
    <w:rsid w:val="007E41FD"/>
    <w:rsid w:val="007E502B"/>
    <w:rsid w:val="007F30DB"/>
    <w:rsid w:val="007F38F7"/>
    <w:rsid w:val="007F75C2"/>
    <w:rsid w:val="007F7EF1"/>
    <w:rsid w:val="00801F11"/>
    <w:rsid w:val="00803AA9"/>
    <w:rsid w:val="00803FC4"/>
    <w:rsid w:val="0080455C"/>
    <w:rsid w:val="0080715F"/>
    <w:rsid w:val="00807270"/>
    <w:rsid w:val="00810EE2"/>
    <w:rsid w:val="00813C60"/>
    <w:rsid w:val="00814233"/>
    <w:rsid w:val="00816133"/>
    <w:rsid w:val="00821B82"/>
    <w:rsid w:val="008239CC"/>
    <w:rsid w:val="00823DE3"/>
    <w:rsid w:val="00824857"/>
    <w:rsid w:val="00825AAB"/>
    <w:rsid w:val="00833B05"/>
    <w:rsid w:val="00833F23"/>
    <w:rsid w:val="00836894"/>
    <w:rsid w:val="008402CD"/>
    <w:rsid w:val="00845288"/>
    <w:rsid w:val="008459C0"/>
    <w:rsid w:val="00850554"/>
    <w:rsid w:val="008508DE"/>
    <w:rsid w:val="00851A10"/>
    <w:rsid w:val="008523C2"/>
    <w:rsid w:val="008528E5"/>
    <w:rsid w:val="00852F43"/>
    <w:rsid w:val="0085515C"/>
    <w:rsid w:val="00856B7A"/>
    <w:rsid w:val="00857C22"/>
    <w:rsid w:val="00862232"/>
    <w:rsid w:val="00863C1C"/>
    <w:rsid w:val="00864D5A"/>
    <w:rsid w:val="00865864"/>
    <w:rsid w:val="0086636C"/>
    <w:rsid w:val="00866E00"/>
    <w:rsid w:val="00870451"/>
    <w:rsid w:val="00870E62"/>
    <w:rsid w:val="008713B1"/>
    <w:rsid w:val="00872A36"/>
    <w:rsid w:val="0087302B"/>
    <w:rsid w:val="0087620D"/>
    <w:rsid w:val="00880E75"/>
    <w:rsid w:val="0088754D"/>
    <w:rsid w:val="00887584"/>
    <w:rsid w:val="00887B38"/>
    <w:rsid w:val="008909FF"/>
    <w:rsid w:val="008934D6"/>
    <w:rsid w:val="008944C5"/>
    <w:rsid w:val="008B0AE4"/>
    <w:rsid w:val="008B344E"/>
    <w:rsid w:val="008B686D"/>
    <w:rsid w:val="008B7F2E"/>
    <w:rsid w:val="008C33A5"/>
    <w:rsid w:val="008C6157"/>
    <w:rsid w:val="008C7E7A"/>
    <w:rsid w:val="008D029F"/>
    <w:rsid w:val="008D06A2"/>
    <w:rsid w:val="008D3176"/>
    <w:rsid w:val="008D474B"/>
    <w:rsid w:val="008D6801"/>
    <w:rsid w:val="008D6C1E"/>
    <w:rsid w:val="008E0E24"/>
    <w:rsid w:val="008E2145"/>
    <w:rsid w:val="008E34F6"/>
    <w:rsid w:val="008E3C64"/>
    <w:rsid w:val="008E4396"/>
    <w:rsid w:val="008E5717"/>
    <w:rsid w:val="008E583D"/>
    <w:rsid w:val="008F2A65"/>
    <w:rsid w:val="008F47DA"/>
    <w:rsid w:val="008F69B5"/>
    <w:rsid w:val="008F745E"/>
    <w:rsid w:val="00901B07"/>
    <w:rsid w:val="00902C68"/>
    <w:rsid w:val="00902DE6"/>
    <w:rsid w:val="0090317A"/>
    <w:rsid w:val="0090466F"/>
    <w:rsid w:val="0090487B"/>
    <w:rsid w:val="00904A93"/>
    <w:rsid w:val="00905027"/>
    <w:rsid w:val="009105B5"/>
    <w:rsid w:val="0091122E"/>
    <w:rsid w:val="009114F3"/>
    <w:rsid w:val="00914997"/>
    <w:rsid w:val="00915BE4"/>
    <w:rsid w:val="00915D2B"/>
    <w:rsid w:val="009207F1"/>
    <w:rsid w:val="00922958"/>
    <w:rsid w:val="0092303A"/>
    <w:rsid w:val="00925ADE"/>
    <w:rsid w:val="00925E84"/>
    <w:rsid w:val="009260C1"/>
    <w:rsid w:val="00927F4D"/>
    <w:rsid w:val="00933114"/>
    <w:rsid w:val="00934AC7"/>
    <w:rsid w:val="00935CBA"/>
    <w:rsid w:val="00945A59"/>
    <w:rsid w:val="00946AFC"/>
    <w:rsid w:val="009472A0"/>
    <w:rsid w:val="009503A4"/>
    <w:rsid w:val="00951A5B"/>
    <w:rsid w:val="00953173"/>
    <w:rsid w:val="009547A1"/>
    <w:rsid w:val="00954982"/>
    <w:rsid w:val="00955030"/>
    <w:rsid w:val="009567F5"/>
    <w:rsid w:val="00957E81"/>
    <w:rsid w:val="00960C86"/>
    <w:rsid w:val="00965A9D"/>
    <w:rsid w:val="00970D1C"/>
    <w:rsid w:val="00971F57"/>
    <w:rsid w:val="00975CA3"/>
    <w:rsid w:val="00976528"/>
    <w:rsid w:val="0097667F"/>
    <w:rsid w:val="00982E58"/>
    <w:rsid w:val="00984253"/>
    <w:rsid w:val="00984AC0"/>
    <w:rsid w:val="0099108C"/>
    <w:rsid w:val="00991F92"/>
    <w:rsid w:val="00993641"/>
    <w:rsid w:val="00997EBD"/>
    <w:rsid w:val="009A35BB"/>
    <w:rsid w:val="009A404D"/>
    <w:rsid w:val="009A4821"/>
    <w:rsid w:val="009A4A41"/>
    <w:rsid w:val="009A7954"/>
    <w:rsid w:val="009A7AB7"/>
    <w:rsid w:val="009C1376"/>
    <w:rsid w:val="009C3A00"/>
    <w:rsid w:val="009C4613"/>
    <w:rsid w:val="009D0266"/>
    <w:rsid w:val="009D1991"/>
    <w:rsid w:val="009D339C"/>
    <w:rsid w:val="009D747E"/>
    <w:rsid w:val="009D7E9D"/>
    <w:rsid w:val="009E04EB"/>
    <w:rsid w:val="009E335C"/>
    <w:rsid w:val="009E3F59"/>
    <w:rsid w:val="009E4632"/>
    <w:rsid w:val="009E472F"/>
    <w:rsid w:val="009F66DF"/>
    <w:rsid w:val="009F7AAD"/>
    <w:rsid w:val="00A02207"/>
    <w:rsid w:val="00A06660"/>
    <w:rsid w:val="00A06DB1"/>
    <w:rsid w:val="00A06DFB"/>
    <w:rsid w:val="00A10163"/>
    <w:rsid w:val="00A10CFA"/>
    <w:rsid w:val="00A113BD"/>
    <w:rsid w:val="00A16038"/>
    <w:rsid w:val="00A160C1"/>
    <w:rsid w:val="00A20297"/>
    <w:rsid w:val="00A209E9"/>
    <w:rsid w:val="00A22AF0"/>
    <w:rsid w:val="00A23251"/>
    <w:rsid w:val="00A23C3A"/>
    <w:rsid w:val="00A25E98"/>
    <w:rsid w:val="00A27ED9"/>
    <w:rsid w:val="00A325F0"/>
    <w:rsid w:val="00A32DBB"/>
    <w:rsid w:val="00A33B01"/>
    <w:rsid w:val="00A345F3"/>
    <w:rsid w:val="00A41A6B"/>
    <w:rsid w:val="00A41AAD"/>
    <w:rsid w:val="00A421B1"/>
    <w:rsid w:val="00A44E3E"/>
    <w:rsid w:val="00A45E37"/>
    <w:rsid w:val="00A51A22"/>
    <w:rsid w:val="00A53A82"/>
    <w:rsid w:val="00A5543C"/>
    <w:rsid w:val="00A5683E"/>
    <w:rsid w:val="00A57CB5"/>
    <w:rsid w:val="00A608AD"/>
    <w:rsid w:val="00A61A7F"/>
    <w:rsid w:val="00A62060"/>
    <w:rsid w:val="00A620C9"/>
    <w:rsid w:val="00A63701"/>
    <w:rsid w:val="00A63A71"/>
    <w:rsid w:val="00A71456"/>
    <w:rsid w:val="00A71FAD"/>
    <w:rsid w:val="00A72A41"/>
    <w:rsid w:val="00A72AEB"/>
    <w:rsid w:val="00A76180"/>
    <w:rsid w:val="00A76F82"/>
    <w:rsid w:val="00A77434"/>
    <w:rsid w:val="00A8499C"/>
    <w:rsid w:val="00A8522D"/>
    <w:rsid w:val="00A90286"/>
    <w:rsid w:val="00A9433E"/>
    <w:rsid w:val="00A94417"/>
    <w:rsid w:val="00AA5D91"/>
    <w:rsid w:val="00AA68A6"/>
    <w:rsid w:val="00AB4289"/>
    <w:rsid w:val="00AB607B"/>
    <w:rsid w:val="00AB73C5"/>
    <w:rsid w:val="00AB7835"/>
    <w:rsid w:val="00AC4C38"/>
    <w:rsid w:val="00AD02AE"/>
    <w:rsid w:val="00AD52B9"/>
    <w:rsid w:val="00AD5C49"/>
    <w:rsid w:val="00AE0216"/>
    <w:rsid w:val="00AE175A"/>
    <w:rsid w:val="00AE1FCF"/>
    <w:rsid w:val="00AE2313"/>
    <w:rsid w:val="00AE2544"/>
    <w:rsid w:val="00AE3805"/>
    <w:rsid w:val="00AE5FDC"/>
    <w:rsid w:val="00AE7D18"/>
    <w:rsid w:val="00AF1158"/>
    <w:rsid w:val="00AF4E1D"/>
    <w:rsid w:val="00B033FA"/>
    <w:rsid w:val="00B14161"/>
    <w:rsid w:val="00B1526C"/>
    <w:rsid w:val="00B21AE2"/>
    <w:rsid w:val="00B2416C"/>
    <w:rsid w:val="00B246B2"/>
    <w:rsid w:val="00B24EB2"/>
    <w:rsid w:val="00B2669D"/>
    <w:rsid w:val="00B26C35"/>
    <w:rsid w:val="00B31E62"/>
    <w:rsid w:val="00B33E23"/>
    <w:rsid w:val="00B35A64"/>
    <w:rsid w:val="00B36F58"/>
    <w:rsid w:val="00B36FDC"/>
    <w:rsid w:val="00B42582"/>
    <w:rsid w:val="00B42929"/>
    <w:rsid w:val="00B447CD"/>
    <w:rsid w:val="00B45E14"/>
    <w:rsid w:val="00B46404"/>
    <w:rsid w:val="00B47B63"/>
    <w:rsid w:val="00B5000A"/>
    <w:rsid w:val="00B51F5B"/>
    <w:rsid w:val="00B52B44"/>
    <w:rsid w:val="00B535A3"/>
    <w:rsid w:val="00B570E8"/>
    <w:rsid w:val="00B5733D"/>
    <w:rsid w:val="00B61273"/>
    <w:rsid w:val="00B6209F"/>
    <w:rsid w:val="00B6468F"/>
    <w:rsid w:val="00B6487F"/>
    <w:rsid w:val="00B65E56"/>
    <w:rsid w:val="00B70770"/>
    <w:rsid w:val="00B71548"/>
    <w:rsid w:val="00B73ED0"/>
    <w:rsid w:val="00B75B16"/>
    <w:rsid w:val="00B854D7"/>
    <w:rsid w:val="00B85F35"/>
    <w:rsid w:val="00B8777B"/>
    <w:rsid w:val="00B9127C"/>
    <w:rsid w:val="00B9394B"/>
    <w:rsid w:val="00B95E81"/>
    <w:rsid w:val="00BA7FFA"/>
    <w:rsid w:val="00BB0D76"/>
    <w:rsid w:val="00BB3EEB"/>
    <w:rsid w:val="00BB4D23"/>
    <w:rsid w:val="00BB52BB"/>
    <w:rsid w:val="00BC0B6A"/>
    <w:rsid w:val="00BD07FC"/>
    <w:rsid w:val="00BD0ADD"/>
    <w:rsid w:val="00BD12A6"/>
    <w:rsid w:val="00BD1CE4"/>
    <w:rsid w:val="00BD2AC7"/>
    <w:rsid w:val="00BE6132"/>
    <w:rsid w:val="00BE7B7C"/>
    <w:rsid w:val="00BE7E7F"/>
    <w:rsid w:val="00BF0C50"/>
    <w:rsid w:val="00BF1F32"/>
    <w:rsid w:val="00BF47EB"/>
    <w:rsid w:val="00BF5DAD"/>
    <w:rsid w:val="00BF650C"/>
    <w:rsid w:val="00BF7DEF"/>
    <w:rsid w:val="00C072EB"/>
    <w:rsid w:val="00C12D7A"/>
    <w:rsid w:val="00C139FB"/>
    <w:rsid w:val="00C16B79"/>
    <w:rsid w:val="00C17B19"/>
    <w:rsid w:val="00C233C3"/>
    <w:rsid w:val="00C2492D"/>
    <w:rsid w:val="00C2520B"/>
    <w:rsid w:val="00C32191"/>
    <w:rsid w:val="00C33BDB"/>
    <w:rsid w:val="00C33F29"/>
    <w:rsid w:val="00C36425"/>
    <w:rsid w:val="00C36DCE"/>
    <w:rsid w:val="00C37A3C"/>
    <w:rsid w:val="00C40AA0"/>
    <w:rsid w:val="00C41014"/>
    <w:rsid w:val="00C42065"/>
    <w:rsid w:val="00C46D6E"/>
    <w:rsid w:val="00C56D13"/>
    <w:rsid w:val="00C56D78"/>
    <w:rsid w:val="00C64E66"/>
    <w:rsid w:val="00C65BA2"/>
    <w:rsid w:val="00C65D4C"/>
    <w:rsid w:val="00C67272"/>
    <w:rsid w:val="00C70BF3"/>
    <w:rsid w:val="00C70E31"/>
    <w:rsid w:val="00C70FBF"/>
    <w:rsid w:val="00C73CDF"/>
    <w:rsid w:val="00C7480B"/>
    <w:rsid w:val="00C750BC"/>
    <w:rsid w:val="00C76299"/>
    <w:rsid w:val="00C80D85"/>
    <w:rsid w:val="00C829D9"/>
    <w:rsid w:val="00C874C8"/>
    <w:rsid w:val="00C92CC1"/>
    <w:rsid w:val="00C92DD3"/>
    <w:rsid w:val="00C954AE"/>
    <w:rsid w:val="00CA0FAD"/>
    <w:rsid w:val="00CA16BD"/>
    <w:rsid w:val="00CA4629"/>
    <w:rsid w:val="00CB4F51"/>
    <w:rsid w:val="00CB53D4"/>
    <w:rsid w:val="00CB57F1"/>
    <w:rsid w:val="00CB5A46"/>
    <w:rsid w:val="00CB5E81"/>
    <w:rsid w:val="00CD5D0A"/>
    <w:rsid w:val="00CE0B45"/>
    <w:rsid w:val="00CE0E84"/>
    <w:rsid w:val="00CE4AF6"/>
    <w:rsid w:val="00CE62E3"/>
    <w:rsid w:val="00CF4EB3"/>
    <w:rsid w:val="00CF5B09"/>
    <w:rsid w:val="00CF6756"/>
    <w:rsid w:val="00D017CB"/>
    <w:rsid w:val="00D03100"/>
    <w:rsid w:val="00D05F7A"/>
    <w:rsid w:val="00D072FF"/>
    <w:rsid w:val="00D10055"/>
    <w:rsid w:val="00D17EFE"/>
    <w:rsid w:val="00D20235"/>
    <w:rsid w:val="00D20601"/>
    <w:rsid w:val="00D21D25"/>
    <w:rsid w:val="00D3036B"/>
    <w:rsid w:val="00D30536"/>
    <w:rsid w:val="00D32913"/>
    <w:rsid w:val="00D32B06"/>
    <w:rsid w:val="00D32D5D"/>
    <w:rsid w:val="00D353B0"/>
    <w:rsid w:val="00D359D1"/>
    <w:rsid w:val="00D3611F"/>
    <w:rsid w:val="00D470B1"/>
    <w:rsid w:val="00D51420"/>
    <w:rsid w:val="00D51A40"/>
    <w:rsid w:val="00D5704C"/>
    <w:rsid w:val="00D5720B"/>
    <w:rsid w:val="00D67C44"/>
    <w:rsid w:val="00D67D34"/>
    <w:rsid w:val="00D708FD"/>
    <w:rsid w:val="00D73E1F"/>
    <w:rsid w:val="00D761CC"/>
    <w:rsid w:val="00D83299"/>
    <w:rsid w:val="00D86A68"/>
    <w:rsid w:val="00D97212"/>
    <w:rsid w:val="00DA4327"/>
    <w:rsid w:val="00DA53E4"/>
    <w:rsid w:val="00DA6574"/>
    <w:rsid w:val="00DA6C74"/>
    <w:rsid w:val="00DA70F8"/>
    <w:rsid w:val="00DB05F6"/>
    <w:rsid w:val="00DB0A0A"/>
    <w:rsid w:val="00DB0B20"/>
    <w:rsid w:val="00DB3A18"/>
    <w:rsid w:val="00DB3EB2"/>
    <w:rsid w:val="00DB488D"/>
    <w:rsid w:val="00DB50F0"/>
    <w:rsid w:val="00DB5BC4"/>
    <w:rsid w:val="00DB5E31"/>
    <w:rsid w:val="00DB657D"/>
    <w:rsid w:val="00DB6B46"/>
    <w:rsid w:val="00DB6B93"/>
    <w:rsid w:val="00DC1024"/>
    <w:rsid w:val="00DC6272"/>
    <w:rsid w:val="00DC62AA"/>
    <w:rsid w:val="00DC6FA4"/>
    <w:rsid w:val="00DC7079"/>
    <w:rsid w:val="00DD0793"/>
    <w:rsid w:val="00DD3132"/>
    <w:rsid w:val="00DE01D7"/>
    <w:rsid w:val="00DE0D1E"/>
    <w:rsid w:val="00DE37F4"/>
    <w:rsid w:val="00DE7F60"/>
    <w:rsid w:val="00DF0BAF"/>
    <w:rsid w:val="00DF1F22"/>
    <w:rsid w:val="00DF22EB"/>
    <w:rsid w:val="00DF76BE"/>
    <w:rsid w:val="00E00C64"/>
    <w:rsid w:val="00E01EBD"/>
    <w:rsid w:val="00E01EF9"/>
    <w:rsid w:val="00E02516"/>
    <w:rsid w:val="00E036FC"/>
    <w:rsid w:val="00E04FF3"/>
    <w:rsid w:val="00E075BD"/>
    <w:rsid w:val="00E07D04"/>
    <w:rsid w:val="00E177AA"/>
    <w:rsid w:val="00E20E2A"/>
    <w:rsid w:val="00E210BA"/>
    <w:rsid w:val="00E2293E"/>
    <w:rsid w:val="00E25CB0"/>
    <w:rsid w:val="00E262A2"/>
    <w:rsid w:val="00E3045F"/>
    <w:rsid w:val="00E30B5B"/>
    <w:rsid w:val="00E338BC"/>
    <w:rsid w:val="00E33FB8"/>
    <w:rsid w:val="00E3438D"/>
    <w:rsid w:val="00E349A3"/>
    <w:rsid w:val="00E35CD3"/>
    <w:rsid w:val="00E36B72"/>
    <w:rsid w:val="00E377DB"/>
    <w:rsid w:val="00E44074"/>
    <w:rsid w:val="00E44494"/>
    <w:rsid w:val="00E47A50"/>
    <w:rsid w:val="00E47BDA"/>
    <w:rsid w:val="00E50AB9"/>
    <w:rsid w:val="00E511B9"/>
    <w:rsid w:val="00E51F94"/>
    <w:rsid w:val="00E526D7"/>
    <w:rsid w:val="00E5354E"/>
    <w:rsid w:val="00E5378D"/>
    <w:rsid w:val="00E5481F"/>
    <w:rsid w:val="00E54FE0"/>
    <w:rsid w:val="00E55AAB"/>
    <w:rsid w:val="00E56147"/>
    <w:rsid w:val="00E56EED"/>
    <w:rsid w:val="00E60EFF"/>
    <w:rsid w:val="00E61439"/>
    <w:rsid w:val="00E62C0D"/>
    <w:rsid w:val="00E65790"/>
    <w:rsid w:val="00E65FD9"/>
    <w:rsid w:val="00E6609A"/>
    <w:rsid w:val="00E67C52"/>
    <w:rsid w:val="00E75B66"/>
    <w:rsid w:val="00E766C7"/>
    <w:rsid w:val="00E76A37"/>
    <w:rsid w:val="00E77814"/>
    <w:rsid w:val="00E85997"/>
    <w:rsid w:val="00E86CB7"/>
    <w:rsid w:val="00E8788C"/>
    <w:rsid w:val="00E90502"/>
    <w:rsid w:val="00E9055F"/>
    <w:rsid w:val="00E92B3E"/>
    <w:rsid w:val="00E963CE"/>
    <w:rsid w:val="00E97589"/>
    <w:rsid w:val="00E97F7B"/>
    <w:rsid w:val="00EA05E9"/>
    <w:rsid w:val="00EA0B9D"/>
    <w:rsid w:val="00EA0E03"/>
    <w:rsid w:val="00EA13B3"/>
    <w:rsid w:val="00EA35F4"/>
    <w:rsid w:val="00EA619F"/>
    <w:rsid w:val="00EA667B"/>
    <w:rsid w:val="00EB6946"/>
    <w:rsid w:val="00EC1495"/>
    <w:rsid w:val="00ED064A"/>
    <w:rsid w:val="00ED68AE"/>
    <w:rsid w:val="00ED7A1A"/>
    <w:rsid w:val="00EE78DB"/>
    <w:rsid w:val="00EF0BA5"/>
    <w:rsid w:val="00EF3492"/>
    <w:rsid w:val="00EF636F"/>
    <w:rsid w:val="00F01641"/>
    <w:rsid w:val="00F042C2"/>
    <w:rsid w:val="00F04468"/>
    <w:rsid w:val="00F04E39"/>
    <w:rsid w:val="00F10DAF"/>
    <w:rsid w:val="00F12F40"/>
    <w:rsid w:val="00F162A1"/>
    <w:rsid w:val="00F22309"/>
    <w:rsid w:val="00F23084"/>
    <w:rsid w:val="00F256A6"/>
    <w:rsid w:val="00F2571A"/>
    <w:rsid w:val="00F32881"/>
    <w:rsid w:val="00F33E3E"/>
    <w:rsid w:val="00F412F6"/>
    <w:rsid w:val="00F417BD"/>
    <w:rsid w:val="00F43D49"/>
    <w:rsid w:val="00F44A99"/>
    <w:rsid w:val="00F44B5E"/>
    <w:rsid w:val="00F500DE"/>
    <w:rsid w:val="00F50DBE"/>
    <w:rsid w:val="00F51AE9"/>
    <w:rsid w:val="00F524D6"/>
    <w:rsid w:val="00F55DE2"/>
    <w:rsid w:val="00F57AC2"/>
    <w:rsid w:val="00F6284A"/>
    <w:rsid w:val="00F64156"/>
    <w:rsid w:val="00F654B1"/>
    <w:rsid w:val="00F67973"/>
    <w:rsid w:val="00F67D52"/>
    <w:rsid w:val="00F75EAA"/>
    <w:rsid w:val="00F80A09"/>
    <w:rsid w:val="00F8173C"/>
    <w:rsid w:val="00F83C77"/>
    <w:rsid w:val="00F83D42"/>
    <w:rsid w:val="00F83F5F"/>
    <w:rsid w:val="00F859C6"/>
    <w:rsid w:val="00F859FF"/>
    <w:rsid w:val="00F90489"/>
    <w:rsid w:val="00F914EF"/>
    <w:rsid w:val="00F91E5A"/>
    <w:rsid w:val="00F925B5"/>
    <w:rsid w:val="00F97D02"/>
    <w:rsid w:val="00FA00DE"/>
    <w:rsid w:val="00FA1DE0"/>
    <w:rsid w:val="00FA1FF4"/>
    <w:rsid w:val="00FA2D78"/>
    <w:rsid w:val="00FA34B2"/>
    <w:rsid w:val="00FA64C0"/>
    <w:rsid w:val="00FA68B4"/>
    <w:rsid w:val="00FA7BD5"/>
    <w:rsid w:val="00FB0C05"/>
    <w:rsid w:val="00FB0F64"/>
    <w:rsid w:val="00FB1632"/>
    <w:rsid w:val="00FB197B"/>
    <w:rsid w:val="00FB2E30"/>
    <w:rsid w:val="00FB45F1"/>
    <w:rsid w:val="00FB637C"/>
    <w:rsid w:val="00FC1B2E"/>
    <w:rsid w:val="00FC3A9A"/>
    <w:rsid w:val="00FC3E42"/>
    <w:rsid w:val="00FC4DDC"/>
    <w:rsid w:val="00FC626D"/>
    <w:rsid w:val="00FC63B9"/>
    <w:rsid w:val="00FC69B0"/>
    <w:rsid w:val="00FC78CA"/>
    <w:rsid w:val="00FD1115"/>
    <w:rsid w:val="00FD2380"/>
    <w:rsid w:val="00FD38FC"/>
    <w:rsid w:val="00FE0D6C"/>
    <w:rsid w:val="00FE12ED"/>
    <w:rsid w:val="00FE153C"/>
    <w:rsid w:val="00FF0A77"/>
    <w:rsid w:val="00FF1006"/>
    <w:rsid w:val="00FF15C5"/>
    <w:rsid w:val="00FF30E0"/>
    <w:rsid w:val="00FF3581"/>
    <w:rsid w:val="00FF4A05"/>
    <w:rsid w:val="4950BE4B"/>
    <w:rsid w:val="789A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A631CC"/>
  <w15:chartTrackingRefBased/>
  <w15:docId w15:val="{97F76D06-471B-44A3-8DF1-E94ADDA2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0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/>
    <w:lsdException w:name="List Bullet" w:semiHidden="1" w:uiPriority="0" w:unhideWhenUsed="1" w:qFormat="1"/>
    <w:lsdException w:name="List Number" w:semiHidden="1"/>
    <w:lsdException w:name="List 2" w:semiHidden="1"/>
    <w:lsdException w:name="List 3" w:semiHidden="1" w:unhideWhenUsed="1"/>
    <w:lsdException w:name="List 4" w:semiHidden="1"/>
    <w:lsdException w:name="List 5" w:semiHidden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 w:qFormat="1"/>
    <w:lsdException w:name="Emphasis" w:uiPriority="3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" w:qFormat="1"/>
    <w:lsdException w:name="Intense Emphasis" w:uiPriority="3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0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67E"/>
    <w:pPr>
      <w:suppressAutoHyphens/>
    </w:pPr>
    <w:rPr>
      <w:rFonts w:eastAsia="Times New Roman" w:cs="Times New Roman"/>
      <w:color w:val="auto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FB2E30"/>
    <w:pPr>
      <w:keepNext/>
      <w:pageBreakBefore/>
      <w:numPr>
        <w:numId w:val="10"/>
      </w:numPr>
      <w:pBdr>
        <w:top w:val="single" w:sz="24" w:space="4" w:color="25408F" w:themeColor="text1"/>
        <w:left w:val="single" w:sz="24" w:space="5" w:color="25408F" w:themeColor="text1"/>
        <w:bottom w:val="single" w:sz="24" w:space="5" w:color="BFBFBF" w:themeColor="accent2"/>
        <w:right w:val="single" w:sz="24" w:space="5" w:color="25408F" w:themeColor="text1"/>
      </w:pBdr>
      <w:shd w:val="clear" w:color="auto" w:fill="25408F" w:themeFill="text1"/>
      <w:spacing w:before="240" w:after="240" w:line="280" w:lineRule="exact"/>
      <w:outlineLvl w:val="0"/>
    </w:pPr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FB2E30"/>
    <w:pPr>
      <w:pageBreakBefore w:val="0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0"/>
      <w:outlineLvl w:val="1"/>
    </w:pPr>
    <w:rPr>
      <w:color w:val="25408F" w:themeColor="text1"/>
      <w:szCs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FB2E30"/>
    <w:pPr>
      <w:numPr>
        <w:ilvl w:val="2"/>
      </w:numPr>
      <w:outlineLvl w:val="2"/>
    </w:pPr>
    <w:rPr>
      <w:caps w:val="0"/>
      <w:sz w:val="22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FB2E30"/>
    <w:pPr>
      <w:numPr>
        <w:ilvl w:val="3"/>
        <w:numId w:val="9"/>
      </w:numPr>
      <w:spacing w:line="240" w:lineRule="auto"/>
      <w:outlineLvl w:val="3"/>
    </w:pPr>
    <w:rPr>
      <w:bCs w:val="0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B2E30"/>
    <w:pPr>
      <w:keepNext/>
      <w:keepLines/>
      <w:numPr>
        <w:ilvl w:val="4"/>
        <w:numId w:val="11"/>
      </w:numPr>
      <w:outlineLvl w:val="4"/>
    </w:pPr>
    <w:rPr>
      <w:rFonts w:eastAsiaTheme="majorEastAsia" w:cstheme="majorBidi"/>
      <w:color w:val="121F46" w:themeColor="accent1" w:themeShade="7F"/>
    </w:rPr>
  </w:style>
  <w:style w:type="paragraph" w:styleId="Heading6">
    <w:name w:val="heading 6"/>
    <w:aliases w:val="Appx Heading 1"/>
    <w:basedOn w:val="AppendixHeading"/>
    <w:next w:val="Normal"/>
    <w:link w:val="Heading6Char"/>
    <w:uiPriority w:val="9"/>
    <w:qFormat/>
    <w:rsid w:val="00FB2E30"/>
    <w:pPr>
      <w:numPr>
        <w:ilvl w:val="5"/>
        <w:numId w:val="11"/>
      </w:numPr>
    </w:pPr>
    <w:rPr>
      <w:color w:val="FFFFFF" w:themeColor="background1"/>
    </w:rPr>
  </w:style>
  <w:style w:type="paragraph" w:styleId="Heading7">
    <w:name w:val="heading 7"/>
    <w:aliases w:val="Appx Heading 2"/>
    <w:basedOn w:val="Normal"/>
    <w:next w:val="Normal"/>
    <w:link w:val="Heading7Char"/>
    <w:qFormat/>
    <w:rsid w:val="00FB2E30"/>
    <w:pPr>
      <w:keepNext/>
      <w:numPr>
        <w:ilvl w:val="6"/>
        <w:numId w:val="7"/>
      </w:numPr>
      <w:spacing w:before="280"/>
      <w:outlineLvl w:val="6"/>
    </w:pPr>
    <w:rPr>
      <w:rFonts w:cs="Arial"/>
      <w:b/>
      <w:caps/>
      <w:kern w:val="28"/>
      <w:szCs w:val="20"/>
    </w:rPr>
  </w:style>
  <w:style w:type="paragraph" w:styleId="Heading8">
    <w:name w:val="heading 8"/>
    <w:aliases w:val="TT - Heading 8"/>
    <w:basedOn w:val="Normal"/>
    <w:next w:val="Normal"/>
    <w:link w:val="Heading8Char"/>
    <w:rsid w:val="00A76180"/>
    <w:pPr>
      <w:keepNext/>
      <w:numPr>
        <w:ilvl w:val="7"/>
        <w:numId w:val="11"/>
      </w:numPr>
      <w:spacing w:before="260"/>
      <w:outlineLvl w:val="7"/>
    </w:pPr>
    <w:rPr>
      <w:rFonts w:cs="Arial"/>
      <w:b/>
      <w:kern w:val="28"/>
      <w:szCs w:val="20"/>
    </w:rPr>
  </w:style>
  <w:style w:type="paragraph" w:styleId="Heading9">
    <w:name w:val="heading 9"/>
    <w:aliases w:val="Appx Heading 3"/>
    <w:basedOn w:val="Normal"/>
    <w:next w:val="Normal"/>
    <w:link w:val="Heading9Char"/>
    <w:qFormat/>
    <w:rsid w:val="00FB2E30"/>
    <w:pPr>
      <w:keepNext/>
      <w:numPr>
        <w:numId w:val="8"/>
      </w:numPr>
      <w:spacing w:before="240"/>
      <w:ind w:left="810" w:hanging="810"/>
      <w:outlineLvl w:val="8"/>
    </w:pPr>
    <w:rPr>
      <w:rFonts w:cs="Arial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3113"/>
    <w:pPr>
      <w:pBdr>
        <w:bottom w:val="single" w:sz="4" w:space="5" w:color="005596"/>
      </w:pBd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E9B"/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qFormat/>
    <w:rsid w:val="00FB2E30"/>
    <w:pPr>
      <w:pBdr>
        <w:top w:val="single" w:sz="4" w:space="5" w:color="25408F" w:themeColor="text1"/>
      </w:pBdr>
      <w:tabs>
        <w:tab w:val="center" w:pos="4320"/>
        <w:tab w:val="right" w:pos="8640"/>
      </w:tabs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E30"/>
    <w:rPr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859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3D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F859C6"/>
  </w:style>
  <w:style w:type="character" w:customStyle="1" w:styleId="Heading1Char">
    <w:name w:val="Heading 1 Char"/>
    <w:basedOn w:val="DefaultParagraphFont"/>
    <w:link w:val="Heading1"/>
    <w:uiPriority w:val="1"/>
    <w:rsid w:val="00FB2E30"/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  <w:shd w:val="clear" w:color="auto" w:fill="25408F" w:themeFill="text1"/>
    </w:rPr>
  </w:style>
  <w:style w:type="character" w:customStyle="1" w:styleId="Heading2Char">
    <w:name w:val="Heading 2 Char"/>
    <w:basedOn w:val="DefaultParagraphFont"/>
    <w:link w:val="Heading2"/>
    <w:uiPriority w:val="1"/>
    <w:rsid w:val="00FB2E30"/>
    <w:rPr>
      <w:rFonts w:ascii="Arial Bold" w:eastAsiaTheme="majorEastAsia" w:hAnsi="Arial Bold" w:cstheme="majorBidi"/>
      <w:b/>
      <w:bCs/>
      <w:caps/>
      <w:color w:val="25408F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B2E30"/>
    <w:rPr>
      <w:rFonts w:ascii="Arial Bold" w:eastAsiaTheme="majorEastAsia" w:hAnsi="Arial Bold" w:cstheme="majorBidi"/>
      <w:b/>
      <w:bCs/>
      <w:color w:val="25408F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FB2E30"/>
    <w:rPr>
      <w:rFonts w:ascii="Arial Bold" w:eastAsiaTheme="majorEastAsia" w:hAnsi="Arial Bold" w:cstheme="majorBidi"/>
      <w:b/>
      <w:iCs/>
      <w:color w:val="25408F" w:themeColor="text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E30"/>
    <w:rPr>
      <w:rFonts w:eastAsiaTheme="majorEastAsia" w:cstheme="majorBidi"/>
      <w:color w:val="121F46" w:themeColor="accent1" w:themeShade="7F"/>
    </w:rPr>
  </w:style>
  <w:style w:type="character" w:customStyle="1" w:styleId="Heading6Char">
    <w:name w:val="Heading 6 Char"/>
    <w:aliases w:val="Appx Heading 1 Char"/>
    <w:basedOn w:val="DefaultParagraphFont"/>
    <w:link w:val="Heading6"/>
    <w:uiPriority w:val="9"/>
    <w:rsid w:val="00FB2E30"/>
    <w:rPr>
      <w:rFonts w:ascii="Arial Bold" w:eastAsiaTheme="majorEastAsia" w:hAnsi="Arial Bold" w:cstheme="majorBidi"/>
      <w:b/>
      <w:bCs/>
      <w:caps/>
      <w:color w:val="FFFFFF" w:themeColor="background1"/>
      <w:sz w:val="28"/>
      <w:szCs w:val="32"/>
      <w:shd w:val="clear" w:color="auto" w:fill="25408F" w:themeFill="text1"/>
    </w:rPr>
  </w:style>
  <w:style w:type="character" w:customStyle="1" w:styleId="Heading7Char">
    <w:name w:val="Heading 7 Char"/>
    <w:aliases w:val="Appx Heading 2 Char"/>
    <w:link w:val="Heading7"/>
    <w:rsid w:val="00FB2E30"/>
    <w:rPr>
      <w:rFonts w:eastAsia="Times New Roman" w:cs="Arial"/>
      <w:b/>
      <w:caps/>
      <w:kern w:val="28"/>
      <w:szCs w:val="20"/>
    </w:rPr>
  </w:style>
  <w:style w:type="character" w:customStyle="1" w:styleId="Heading8Char">
    <w:name w:val="Heading 8 Char"/>
    <w:aliases w:val="TT - Heading 8 Char"/>
    <w:link w:val="Heading8"/>
    <w:rsid w:val="00A76180"/>
    <w:rPr>
      <w:rFonts w:eastAsia="Times New Roman" w:cs="Arial"/>
      <w:b/>
      <w:kern w:val="28"/>
      <w:szCs w:val="20"/>
    </w:rPr>
  </w:style>
  <w:style w:type="character" w:customStyle="1" w:styleId="Heading9Char">
    <w:name w:val="Heading 9 Char"/>
    <w:aliases w:val="Appx Heading 3 Char"/>
    <w:basedOn w:val="DefaultParagraphFont"/>
    <w:link w:val="Heading9"/>
    <w:rsid w:val="00FB2E30"/>
    <w:rPr>
      <w:rFonts w:eastAsia="Times New Roman" w:cs="Arial"/>
      <w:kern w:val="28"/>
      <w:szCs w:val="20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FB2E30"/>
    <w:pPr>
      <w:keepNext/>
      <w:pBdr>
        <w:bottom w:val="single" w:sz="24" w:space="3" w:color="FFFFFF" w:themeColor="background1"/>
      </w:pBdr>
      <w:spacing w:after="200"/>
    </w:pPr>
    <w:rPr>
      <w:b/>
      <w:bCs/>
      <w:caps/>
      <w:color w:val="25408F" w:themeColor="text1"/>
      <w:sz w:val="28"/>
      <w:szCs w:val="28"/>
    </w:rPr>
  </w:style>
  <w:style w:type="paragraph" w:styleId="TOC1">
    <w:name w:val="toc 1"/>
    <w:basedOn w:val="Normal"/>
    <w:next w:val="Normal"/>
    <w:uiPriority w:val="39"/>
    <w:rsid w:val="008F2A65"/>
    <w:pPr>
      <w:tabs>
        <w:tab w:val="right" w:leader="dot" w:pos="10070"/>
      </w:tabs>
      <w:spacing w:before="120"/>
    </w:pPr>
    <w:rPr>
      <w:b/>
      <w:caps/>
      <w:noProof/>
      <w:szCs w:val="22"/>
    </w:rPr>
  </w:style>
  <w:style w:type="paragraph" w:styleId="TOC2">
    <w:name w:val="toc 2"/>
    <w:basedOn w:val="TOC1"/>
    <w:next w:val="Normal"/>
    <w:autoRedefine/>
    <w:uiPriority w:val="39"/>
    <w:rsid w:val="008F2A65"/>
    <w:pPr>
      <w:ind w:left="360"/>
    </w:pPr>
    <w:rPr>
      <w:b w:val="0"/>
      <w:caps w:val="0"/>
    </w:rPr>
  </w:style>
  <w:style w:type="paragraph" w:styleId="TOC3">
    <w:name w:val="toc 3"/>
    <w:basedOn w:val="TOC2"/>
    <w:next w:val="Normal"/>
    <w:autoRedefine/>
    <w:uiPriority w:val="39"/>
    <w:rsid w:val="008F2A65"/>
    <w:pPr>
      <w:ind w:left="720"/>
    </w:pPr>
  </w:style>
  <w:style w:type="paragraph" w:styleId="TOC4">
    <w:name w:val="toc 4"/>
    <w:basedOn w:val="TOC3"/>
    <w:next w:val="Normal"/>
    <w:autoRedefine/>
    <w:uiPriority w:val="39"/>
    <w:semiHidden/>
    <w:rsid w:val="008F2A65"/>
    <w:pPr>
      <w:ind w:left="1080"/>
    </w:pPr>
    <w:rPr>
      <w:szCs w:val="18"/>
    </w:rPr>
  </w:style>
  <w:style w:type="paragraph" w:styleId="TOC5">
    <w:name w:val="toc 5"/>
    <w:basedOn w:val="Normal"/>
    <w:next w:val="Normal"/>
    <w:autoRedefine/>
    <w:uiPriority w:val="39"/>
    <w:semiHidden/>
    <w:rsid w:val="005D330C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D330C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D330C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D330C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D330C"/>
    <w:pPr>
      <w:ind w:left="160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semiHidden/>
    <w:rsid w:val="00850554"/>
    <w:pPr>
      <w:spacing w:before="100" w:beforeAutospacing="1" w:after="100" w:afterAutospacing="1"/>
    </w:pPr>
    <w:rPr>
      <w:rFonts w:ascii="Times" w:hAnsi="Times"/>
      <w:szCs w:val="20"/>
    </w:rPr>
  </w:style>
  <w:style w:type="paragraph" w:styleId="ListBullet">
    <w:name w:val="List Bullet"/>
    <w:basedOn w:val="Normal"/>
    <w:link w:val="ListBulletChar"/>
    <w:qFormat/>
    <w:rsid w:val="00FB2E30"/>
    <w:pPr>
      <w:numPr>
        <w:numId w:val="5"/>
      </w:numPr>
      <w:spacing w:before="160" w:after="160"/>
      <w:ind w:left="850" w:hanging="288"/>
    </w:pPr>
    <w:rPr>
      <w:rFonts w:cs="Arial"/>
      <w:szCs w:val="20"/>
      <w:lang w:eastAsia="en-GB"/>
    </w:rPr>
  </w:style>
  <w:style w:type="paragraph" w:styleId="ListBullet2">
    <w:name w:val="List Bullet 2"/>
    <w:basedOn w:val="ListBullet"/>
    <w:next w:val="ListBullet"/>
    <w:link w:val="ListBullet2Char"/>
    <w:uiPriority w:val="4"/>
    <w:semiHidden/>
    <w:rsid w:val="00167886"/>
    <w:pPr>
      <w:numPr>
        <w:ilvl w:val="1"/>
        <w:numId w:val="15"/>
      </w:numPr>
    </w:pPr>
  </w:style>
  <w:style w:type="paragraph" w:styleId="ListBullet3">
    <w:name w:val="List Bullet 3"/>
    <w:basedOn w:val="ListBullet"/>
    <w:link w:val="ListBullet3Char"/>
    <w:uiPriority w:val="4"/>
    <w:semiHidden/>
    <w:rsid w:val="001C0A15"/>
    <w:pPr>
      <w:numPr>
        <w:ilvl w:val="2"/>
        <w:numId w:val="16"/>
      </w:numPr>
    </w:pPr>
  </w:style>
  <w:style w:type="paragraph" w:styleId="ListBullet4">
    <w:name w:val="List Bullet 4"/>
    <w:basedOn w:val="ListBullet"/>
    <w:link w:val="ListBullet4Char"/>
    <w:uiPriority w:val="4"/>
    <w:semiHidden/>
    <w:rsid w:val="006355F0"/>
    <w:pPr>
      <w:numPr>
        <w:ilvl w:val="3"/>
        <w:numId w:val="16"/>
      </w:numPr>
    </w:pPr>
  </w:style>
  <w:style w:type="paragraph" w:styleId="ListBullet5">
    <w:name w:val="List Bullet 5"/>
    <w:basedOn w:val="ListBullet"/>
    <w:uiPriority w:val="4"/>
    <w:semiHidden/>
    <w:rsid w:val="001C0A15"/>
    <w:pPr>
      <w:numPr>
        <w:ilvl w:val="4"/>
        <w:numId w:val="16"/>
      </w:numPr>
    </w:pPr>
  </w:style>
  <w:style w:type="paragraph" w:styleId="List3">
    <w:name w:val="List 3"/>
    <w:basedOn w:val="Normal"/>
    <w:uiPriority w:val="99"/>
    <w:semiHidden/>
    <w:rsid w:val="006C01ED"/>
    <w:pPr>
      <w:ind w:left="1080" w:hanging="360"/>
      <w:contextualSpacing/>
    </w:pPr>
  </w:style>
  <w:style w:type="character" w:styleId="Emphasis">
    <w:name w:val="Emphasis"/>
    <w:basedOn w:val="DefaultParagraphFont"/>
    <w:uiPriority w:val="3"/>
    <w:qFormat/>
    <w:rsid w:val="00FB2E30"/>
    <w:rPr>
      <w:i/>
      <w:iCs/>
      <w:color w:val="25408F" w:themeColor="text1"/>
    </w:rPr>
  </w:style>
  <w:style w:type="character" w:styleId="IntenseEmphasis">
    <w:name w:val="Intense Emphasis"/>
    <w:basedOn w:val="DefaultParagraphFont"/>
    <w:uiPriority w:val="3"/>
    <w:qFormat/>
    <w:rsid w:val="00FB2E3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F6284A"/>
    <w:rPr>
      <w:color w:val="00559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01B07"/>
    <w:pPr>
      <w:ind w:left="200" w:hanging="200"/>
    </w:pPr>
  </w:style>
  <w:style w:type="paragraph" w:styleId="Caption">
    <w:name w:val="caption"/>
    <w:basedOn w:val="Normal"/>
    <w:next w:val="Normal"/>
    <w:uiPriority w:val="5"/>
    <w:qFormat/>
    <w:rsid w:val="00FB2E30"/>
    <w:pPr>
      <w:keepNext/>
      <w:keepLines/>
      <w:spacing w:before="120" w:after="60"/>
      <w:jc w:val="center"/>
    </w:pPr>
    <w:rPr>
      <w:b/>
      <w:bCs/>
      <w:sz w:val="20"/>
      <w:szCs w:val="18"/>
    </w:rPr>
  </w:style>
  <w:style w:type="paragraph" w:customStyle="1" w:styleId="TableText">
    <w:name w:val="Table Text"/>
    <w:basedOn w:val="Normal"/>
    <w:link w:val="TableTextChar"/>
    <w:uiPriority w:val="1"/>
    <w:qFormat/>
    <w:rsid w:val="00FB2E30"/>
    <w:pPr>
      <w:spacing w:before="60" w:after="60"/>
    </w:pPr>
    <w:rPr>
      <w:sz w:val="20"/>
      <w:szCs w:val="20"/>
    </w:rPr>
  </w:style>
  <w:style w:type="paragraph" w:customStyle="1" w:styleId="TableBullet">
    <w:name w:val="Table Bullet"/>
    <w:basedOn w:val="ListBullet"/>
    <w:uiPriority w:val="6"/>
    <w:qFormat/>
    <w:rsid w:val="00FB2E30"/>
    <w:pPr>
      <w:numPr>
        <w:numId w:val="12"/>
      </w:numPr>
      <w:spacing w:before="60" w:after="60"/>
    </w:pPr>
    <w:rPr>
      <w:sz w:val="20"/>
      <w:szCs w:val="18"/>
    </w:rPr>
  </w:style>
  <w:style w:type="paragraph" w:customStyle="1" w:styleId="TableBullet2">
    <w:name w:val="Table Bullet 2"/>
    <w:basedOn w:val="ListBullet2"/>
    <w:uiPriority w:val="6"/>
    <w:qFormat/>
    <w:rsid w:val="00FB2E30"/>
    <w:pPr>
      <w:numPr>
        <w:ilvl w:val="0"/>
        <w:numId w:val="13"/>
      </w:numPr>
      <w:spacing w:before="60" w:after="60"/>
      <w:contextualSpacing/>
    </w:pPr>
    <w:rPr>
      <w:sz w:val="20"/>
      <w:szCs w:val="18"/>
    </w:rPr>
  </w:style>
  <w:style w:type="character" w:styleId="SubtleEmphasis">
    <w:name w:val="Subtle Emphasis"/>
    <w:basedOn w:val="DefaultParagraphFont"/>
    <w:uiPriority w:val="3"/>
    <w:qFormat/>
    <w:rsid w:val="00FB2E30"/>
    <w:rPr>
      <w:i/>
      <w:iCs/>
      <w:color w:val="auto"/>
    </w:rPr>
  </w:style>
  <w:style w:type="paragraph" w:styleId="ListParagraph">
    <w:name w:val="List Paragraph"/>
    <w:aliases w:val="TT - List Paragraph,TT - Numbered List Paragraph,Resume Bullett"/>
    <w:basedOn w:val="Normal"/>
    <w:link w:val="ListParagraphChar"/>
    <w:uiPriority w:val="34"/>
    <w:qFormat/>
    <w:rsid w:val="00FB2E30"/>
    <w:pPr>
      <w:ind w:left="720"/>
      <w:contextualSpacing/>
    </w:pPr>
  </w:style>
  <w:style w:type="character" w:customStyle="1" w:styleId="StrongBlue">
    <w:name w:val="Strong Blue"/>
    <w:basedOn w:val="DefaultParagraphFont"/>
    <w:uiPriority w:val="2"/>
    <w:qFormat/>
    <w:rsid w:val="00FB2E30"/>
    <w:rPr>
      <w:rFonts w:ascii="Arial" w:hAnsi="Arial"/>
      <w:b/>
      <w:bCs/>
      <w:color w:val="25408F" w:themeColor="text1"/>
      <w:sz w:val="22"/>
    </w:rPr>
  </w:style>
  <w:style w:type="character" w:customStyle="1" w:styleId="IntenseEmphasisBlue">
    <w:name w:val="Intense Emphasis Blue"/>
    <w:basedOn w:val="IntenseEmphasis"/>
    <w:uiPriority w:val="3"/>
    <w:qFormat/>
    <w:rsid w:val="00FB2E30"/>
    <w:rPr>
      <w:b/>
      <w:bCs/>
      <w:i/>
      <w:iCs/>
      <w:color w:val="25408F" w:themeColor="text1"/>
    </w:rPr>
  </w:style>
  <w:style w:type="character" w:customStyle="1" w:styleId="TableTextChar">
    <w:name w:val="Table Text Char"/>
    <w:basedOn w:val="DefaultParagraphFont"/>
    <w:link w:val="TableText"/>
    <w:uiPriority w:val="1"/>
    <w:rsid w:val="00FB2E30"/>
    <w:rPr>
      <w:sz w:val="20"/>
      <w:szCs w:val="20"/>
    </w:rPr>
  </w:style>
  <w:style w:type="paragraph" w:styleId="Bibliography">
    <w:name w:val="Bibliography"/>
    <w:basedOn w:val="Normal"/>
    <w:next w:val="Normal"/>
    <w:uiPriority w:val="40"/>
    <w:semiHidden/>
    <w:rsid w:val="00F23084"/>
  </w:style>
  <w:style w:type="paragraph" w:customStyle="1" w:styleId="AppendixHeading">
    <w:name w:val="Appendix Heading"/>
    <w:basedOn w:val="Heading1"/>
    <w:next w:val="Normal"/>
    <w:uiPriority w:val="41"/>
    <w:semiHidden/>
    <w:qFormat/>
    <w:rsid w:val="00FB2E30"/>
    <w:pPr>
      <w:numPr>
        <w:numId w:val="14"/>
      </w:numPr>
      <w:outlineLvl w:val="5"/>
    </w:pPr>
  </w:style>
  <w:style w:type="paragraph" w:styleId="TableofFigures">
    <w:name w:val="table of figures"/>
    <w:basedOn w:val="Normal"/>
    <w:next w:val="Normal"/>
    <w:uiPriority w:val="99"/>
    <w:rsid w:val="001F3242"/>
  </w:style>
  <w:style w:type="paragraph" w:styleId="Title">
    <w:name w:val="Title"/>
    <w:aliases w:val="First Page Title"/>
    <w:basedOn w:val="Normal"/>
    <w:next w:val="Normal"/>
    <w:link w:val="TitleChar"/>
    <w:uiPriority w:val="10"/>
    <w:qFormat/>
    <w:rsid w:val="00FB2E30"/>
    <w:pPr>
      <w:spacing w:before="2000"/>
    </w:pPr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character" w:customStyle="1" w:styleId="TitleChar">
    <w:name w:val="Title Char"/>
    <w:aliases w:val="First Page Title Char"/>
    <w:basedOn w:val="DefaultParagraphFont"/>
    <w:link w:val="Title"/>
    <w:uiPriority w:val="10"/>
    <w:rsid w:val="00FB2E30"/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paragraph" w:customStyle="1" w:styleId="FirstPageSubtitle">
    <w:name w:val="First Page Subtitle"/>
    <w:basedOn w:val="Normal"/>
    <w:qFormat/>
    <w:rsid w:val="00FB2E30"/>
    <w:pPr>
      <w:spacing w:after="800"/>
    </w:pPr>
    <w:rPr>
      <w:color w:val="605340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53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31D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15B"/>
    <w:rPr>
      <w:rFonts w:ascii="Arial" w:hAnsi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3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15B"/>
    <w:rPr>
      <w:rFonts w:ascii="Arial" w:hAnsi="Arial"/>
      <w:b/>
      <w:bCs/>
      <w:sz w:val="22"/>
      <w:szCs w:val="20"/>
    </w:rPr>
  </w:style>
  <w:style w:type="paragraph" w:customStyle="1" w:styleId="ListBullet1">
    <w:name w:val="List Bullet 1"/>
    <w:basedOn w:val="ListBullet"/>
    <w:link w:val="ListBullet1Char"/>
    <w:uiPriority w:val="1"/>
    <w:semiHidden/>
    <w:rsid w:val="00B51F5B"/>
    <w:pPr>
      <w:ind w:left="720" w:hanging="360"/>
    </w:pPr>
  </w:style>
  <w:style w:type="paragraph" w:customStyle="1" w:styleId="ListBullet20">
    <w:name w:val="ListBullet 2"/>
    <w:basedOn w:val="ListBullet2"/>
    <w:link w:val="ListBullet2Char0"/>
    <w:uiPriority w:val="1"/>
    <w:qFormat/>
    <w:rsid w:val="00FB2E30"/>
    <w:pPr>
      <w:numPr>
        <w:ilvl w:val="0"/>
        <w:numId w:val="0"/>
      </w:numPr>
      <w:tabs>
        <w:tab w:val="num" w:pos="1440"/>
      </w:tabs>
      <w:ind w:left="1440" w:hanging="360"/>
    </w:pPr>
  </w:style>
  <w:style w:type="character" w:customStyle="1" w:styleId="ListBulletChar">
    <w:name w:val="List Bullet Char"/>
    <w:basedOn w:val="DefaultParagraphFont"/>
    <w:link w:val="ListBullet"/>
    <w:rsid w:val="00FB2E30"/>
    <w:rPr>
      <w:rFonts w:eastAsia="Times New Roman" w:cs="Arial"/>
      <w:szCs w:val="20"/>
      <w:lang w:eastAsia="en-GB"/>
    </w:rPr>
  </w:style>
  <w:style w:type="character" w:customStyle="1" w:styleId="ListBullet1Char">
    <w:name w:val="List Bullet 1 Char"/>
    <w:basedOn w:val="ListBulletChar"/>
    <w:link w:val="ListBullet1"/>
    <w:uiPriority w:val="1"/>
    <w:semiHidden/>
    <w:rsid w:val="007D615B"/>
    <w:rPr>
      <w:rFonts w:eastAsia="Times New Roman" w:cs="Arial"/>
      <w:szCs w:val="20"/>
      <w:lang w:eastAsia="en-GB"/>
    </w:rPr>
  </w:style>
  <w:style w:type="paragraph" w:customStyle="1" w:styleId="ListBullet30">
    <w:name w:val="ListBullet3"/>
    <w:basedOn w:val="ListBullet3"/>
    <w:link w:val="ListBullet3Char0"/>
    <w:uiPriority w:val="1"/>
    <w:qFormat/>
    <w:rsid w:val="00FB2E30"/>
    <w:pPr>
      <w:numPr>
        <w:ilvl w:val="0"/>
        <w:numId w:val="0"/>
      </w:numPr>
      <w:tabs>
        <w:tab w:val="num" w:pos="2160"/>
      </w:tabs>
      <w:ind w:left="2160" w:hanging="360"/>
    </w:pPr>
  </w:style>
  <w:style w:type="character" w:customStyle="1" w:styleId="ListBullet2Char">
    <w:name w:val="List Bullet 2 Char"/>
    <w:basedOn w:val="ListBulletChar"/>
    <w:link w:val="ListBullet2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2Char0">
    <w:name w:val="ListBullet 2 Char"/>
    <w:basedOn w:val="ListBullet2Char"/>
    <w:link w:val="ListBullet20"/>
    <w:uiPriority w:val="1"/>
    <w:rsid w:val="00FB2E30"/>
    <w:rPr>
      <w:rFonts w:eastAsia="Times New Roman" w:cs="Arial"/>
      <w:szCs w:val="20"/>
      <w:lang w:eastAsia="en-GB"/>
    </w:rPr>
  </w:style>
  <w:style w:type="paragraph" w:customStyle="1" w:styleId="ListBullet40">
    <w:name w:val="ListBullet4"/>
    <w:basedOn w:val="ListBullet4"/>
    <w:link w:val="ListBullet4Char0"/>
    <w:uiPriority w:val="1"/>
    <w:semiHidden/>
    <w:rsid w:val="00B51F5B"/>
  </w:style>
  <w:style w:type="character" w:customStyle="1" w:styleId="ListBullet3Char">
    <w:name w:val="List Bullet 3 Char"/>
    <w:basedOn w:val="ListBulletChar"/>
    <w:link w:val="ListBullet3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3Char0">
    <w:name w:val="ListBullet3 Char"/>
    <w:basedOn w:val="ListBullet3Char"/>
    <w:link w:val="ListBullet30"/>
    <w:uiPriority w:val="1"/>
    <w:rsid w:val="00FB2E30"/>
    <w:rPr>
      <w:rFonts w:eastAsia="Times New Roman" w:cs="Arial"/>
      <w:szCs w:val="20"/>
      <w:lang w:eastAsia="en-GB"/>
    </w:rPr>
  </w:style>
  <w:style w:type="character" w:customStyle="1" w:styleId="ListBullet4Char">
    <w:name w:val="List Bullet 4 Char"/>
    <w:basedOn w:val="ListBulletChar"/>
    <w:link w:val="ListBullet4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4Char0">
    <w:name w:val="ListBullet4 Char"/>
    <w:basedOn w:val="ListBullet4Char"/>
    <w:link w:val="ListBullet40"/>
    <w:uiPriority w:val="1"/>
    <w:semiHidden/>
    <w:rsid w:val="00332E9B"/>
    <w:rPr>
      <w:rFonts w:eastAsia="Times New Roman" w:cs="Arial"/>
      <w:szCs w:val="20"/>
      <w:lang w:eastAsia="en-GB"/>
    </w:rPr>
  </w:style>
  <w:style w:type="paragraph" w:styleId="ListNumber">
    <w:name w:val="List Number"/>
    <w:basedOn w:val="Normal"/>
    <w:uiPriority w:val="99"/>
    <w:semiHidden/>
    <w:rsid w:val="001D0EBD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rsid w:val="001D0EB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1D0EBD"/>
    <w:pPr>
      <w:numPr>
        <w:numId w:val="3"/>
      </w:numPr>
      <w:contextualSpacing/>
    </w:pPr>
  </w:style>
  <w:style w:type="paragraph" w:customStyle="1" w:styleId="NumberedList">
    <w:name w:val="Numbered List"/>
    <w:basedOn w:val="Normal"/>
    <w:uiPriority w:val="1"/>
    <w:qFormat/>
    <w:rsid w:val="00FB2E30"/>
    <w:pPr>
      <w:numPr>
        <w:ilvl w:val="1"/>
        <w:numId w:val="17"/>
      </w:numPr>
    </w:pPr>
    <w:rPr>
      <w:rFonts w:cs="Arial"/>
      <w:szCs w:val="20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2E30"/>
    <w:pPr>
      <w:spacing w:before="200" w:after="160"/>
      <w:ind w:left="864" w:right="864"/>
      <w:jc w:val="center"/>
    </w:pPr>
    <w:rPr>
      <w:rFonts w:ascii="Helvetica" w:hAnsi="Helvetica"/>
      <w:i/>
      <w:iCs/>
      <w:color w:val="25408F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B2E30"/>
    <w:rPr>
      <w:rFonts w:ascii="Helvetica" w:eastAsia="Times New Roman" w:hAnsi="Helvetica" w:cs="Times New Roman"/>
      <w:i/>
      <w:iCs/>
      <w:color w:val="25408F" w:themeColor="text1"/>
      <w:szCs w:val="20"/>
    </w:rPr>
  </w:style>
  <w:style w:type="paragraph" w:styleId="Revision">
    <w:name w:val="Revision"/>
    <w:hidden/>
    <w:uiPriority w:val="99"/>
    <w:semiHidden/>
    <w:rsid w:val="0041673C"/>
    <w:rPr>
      <w:sz w:val="20"/>
    </w:rPr>
  </w:style>
  <w:style w:type="paragraph" w:customStyle="1" w:styleId="Acknowlegements">
    <w:name w:val="Acknowlegements"/>
    <w:basedOn w:val="TOCHeading"/>
    <w:link w:val="AcknowlegementsChar"/>
    <w:uiPriority w:val="1"/>
    <w:qFormat/>
    <w:rsid w:val="00FB2E30"/>
    <w:pPr>
      <w:pageBreakBefore/>
      <w:pBdr>
        <w:bottom w:val="single" w:sz="18" w:space="3" w:color="25408F" w:themeColor="text1"/>
      </w:pBdr>
    </w:pPr>
  </w:style>
  <w:style w:type="character" w:customStyle="1" w:styleId="TOCHeadingChar">
    <w:name w:val="TOC Heading Char"/>
    <w:basedOn w:val="DefaultParagraphFont"/>
    <w:link w:val="TOCHeading"/>
    <w:uiPriority w:val="8"/>
    <w:rsid w:val="00FB2E30"/>
    <w:rPr>
      <w:b/>
      <w:bCs/>
      <w:caps/>
      <w:color w:val="25408F" w:themeColor="text1"/>
      <w:sz w:val="28"/>
      <w:szCs w:val="28"/>
    </w:rPr>
  </w:style>
  <w:style w:type="character" w:customStyle="1" w:styleId="AcknowlegementsChar">
    <w:name w:val="Acknowlegements Char"/>
    <w:basedOn w:val="TOCHeadingChar"/>
    <w:link w:val="Acknowlegements"/>
    <w:uiPriority w:val="1"/>
    <w:rsid w:val="00FB2E30"/>
    <w:rPr>
      <w:b/>
      <w:bCs/>
      <w:caps/>
      <w:color w:val="25408F" w:themeColor="text1"/>
      <w:sz w:val="28"/>
      <w:szCs w:val="28"/>
    </w:rPr>
  </w:style>
  <w:style w:type="paragraph" w:customStyle="1" w:styleId="Footnote">
    <w:name w:val="Footnote"/>
    <w:basedOn w:val="Normal"/>
    <w:link w:val="FootnoteChar"/>
    <w:uiPriority w:val="1"/>
    <w:qFormat/>
    <w:rsid w:val="00FB2E30"/>
    <w:pPr>
      <w:ind w:left="130" w:hanging="130"/>
    </w:pPr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1"/>
    <w:rsid w:val="00FB2E30"/>
    <w:rPr>
      <w:sz w:val="20"/>
      <w:szCs w:val="20"/>
    </w:rPr>
  </w:style>
  <w:style w:type="paragraph" w:customStyle="1" w:styleId="Copyright">
    <w:name w:val="Copyright"/>
    <w:basedOn w:val="Normal"/>
    <w:uiPriority w:val="1"/>
    <w:qFormat/>
    <w:rsid w:val="00FB2E30"/>
    <w:rPr>
      <w:sz w:val="16"/>
      <w:szCs w:val="16"/>
    </w:rPr>
  </w:style>
  <w:style w:type="paragraph" w:customStyle="1" w:styleId="FirstPageClient">
    <w:name w:val="First Page Client"/>
    <w:basedOn w:val="Normal"/>
    <w:link w:val="FirstPageClientChar"/>
    <w:uiPriority w:val="1"/>
    <w:qFormat/>
    <w:rsid w:val="00FB2E30"/>
  </w:style>
  <w:style w:type="character" w:customStyle="1" w:styleId="FirstPageClientChar">
    <w:name w:val="First Page Client Char"/>
    <w:basedOn w:val="DefaultParagraphFont"/>
    <w:link w:val="FirstPageClient"/>
    <w:uiPriority w:val="1"/>
    <w:rsid w:val="00FB2E30"/>
  </w:style>
  <w:style w:type="paragraph" w:customStyle="1" w:styleId="FirstPageDate">
    <w:name w:val="First Page Date"/>
    <w:basedOn w:val="FirstPageClient"/>
    <w:uiPriority w:val="1"/>
    <w:qFormat/>
    <w:rsid w:val="00FB2E30"/>
    <w:pPr>
      <w:jc w:val="right"/>
    </w:pPr>
  </w:style>
  <w:style w:type="paragraph" w:customStyle="1" w:styleId="SecondPageText">
    <w:name w:val="Second Page Text"/>
    <w:basedOn w:val="FirstPageSubtitle"/>
    <w:autoRedefine/>
    <w:uiPriority w:val="1"/>
    <w:rsid w:val="00FC4DDC"/>
    <w:pPr>
      <w:jc w:val="center"/>
    </w:pPr>
    <w:rPr>
      <w:noProof/>
      <w:color w:val="auto"/>
      <w:lang w:val="en-US" w:eastAsia="en-GB"/>
    </w:rPr>
  </w:style>
  <w:style w:type="character" w:customStyle="1" w:styleId="TTwebsite">
    <w:name w:val="TT website"/>
    <w:basedOn w:val="DefaultParagraphFont"/>
    <w:qFormat/>
    <w:rsid w:val="00FB2E30"/>
    <w:rPr>
      <w:rFonts w:ascii="Arial" w:hAnsi="Arial"/>
      <w:b/>
      <w:bCs/>
      <w:sz w:val="22"/>
    </w:rPr>
  </w:style>
  <w:style w:type="paragraph" w:customStyle="1" w:styleId="TableFootnote">
    <w:name w:val="Table Footnote"/>
    <w:basedOn w:val="TableText"/>
    <w:uiPriority w:val="1"/>
    <w:qFormat/>
    <w:rsid w:val="00FB2E30"/>
    <w:rPr>
      <w:sz w:val="18"/>
    </w:rPr>
  </w:style>
  <w:style w:type="paragraph" w:customStyle="1" w:styleId="TableHeadingLeft">
    <w:name w:val="Table Heading Left"/>
    <w:basedOn w:val="TableText"/>
    <w:uiPriority w:val="1"/>
    <w:qFormat/>
    <w:rsid w:val="008E0E24"/>
    <w:rPr>
      <w:rFonts w:ascii="Arial Bold" w:hAnsi="Arial Bold"/>
      <w:color w:val="FFFFFF" w:themeColor="accent6"/>
    </w:rPr>
  </w:style>
  <w:style w:type="paragraph" w:customStyle="1" w:styleId="TableHeadingRight">
    <w:name w:val="Table Heading Right"/>
    <w:basedOn w:val="TableText"/>
    <w:uiPriority w:val="1"/>
    <w:qFormat/>
    <w:rsid w:val="008E0E24"/>
    <w:pPr>
      <w:jc w:val="right"/>
    </w:pPr>
    <w:rPr>
      <w:rFonts w:ascii="Arial Bold" w:hAnsi="Arial Bold"/>
      <w:b/>
      <w:color w:val="FFFFFF" w:themeColor="accent6"/>
    </w:rPr>
  </w:style>
  <w:style w:type="paragraph" w:customStyle="1" w:styleId="TableTextRight">
    <w:name w:val="Table Text Right"/>
    <w:basedOn w:val="TableText"/>
    <w:uiPriority w:val="1"/>
    <w:qFormat/>
    <w:rsid w:val="00FB2E30"/>
    <w:pPr>
      <w:jc w:val="right"/>
    </w:pPr>
  </w:style>
  <w:style w:type="paragraph" w:customStyle="1" w:styleId="Footnoteover10">
    <w:name w:val="Footnote over 10"/>
    <w:basedOn w:val="Footnote"/>
    <w:uiPriority w:val="1"/>
    <w:qFormat/>
    <w:rsid w:val="00FB2E30"/>
    <w:pPr>
      <w:ind w:left="216" w:hanging="216"/>
    </w:pPr>
  </w:style>
  <w:style w:type="character" w:styleId="BookTitle">
    <w:name w:val="Book Title"/>
    <w:basedOn w:val="DefaultParagraphFont"/>
    <w:uiPriority w:val="33"/>
    <w:qFormat/>
    <w:rsid w:val="00FB2E30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F8173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904A93"/>
    <w:tblPr/>
  </w:style>
  <w:style w:type="table" w:customStyle="1" w:styleId="Style2">
    <w:name w:val="Style2"/>
    <w:basedOn w:val="TableNormal"/>
    <w:uiPriority w:val="99"/>
    <w:rsid w:val="00A9433E"/>
    <w:tblPr/>
  </w:style>
  <w:style w:type="table" w:customStyle="1" w:styleId="TetraTechLeftColumnHeading">
    <w:name w:val="Tetra Tech Left Column Heading"/>
    <w:basedOn w:val="TableNormal"/>
    <w:uiPriority w:val="99"/>
    <w:rsid w:val="00260936"/>
    <w:rPr>
      <w:rFonts w:ascii="Calibri" w:hAnsi="Calibri"/>
      <w:color w:val="auto"/>
      <w:szCs w:val="22"/>
    </w:rPr>
    <w:tblPr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</w:tblPr>
    <w:tblStylePr w:type="firstCol">
      <w:tblPr/>
      <w:tcPr>
        <w:tc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  <w:tl2br w:val="nil"/>
          <w:tr2bl w:val="nil"/>
        </w:tcBorders>
        <w:shd w:val="clear" w:color="auto" w:fill="25408F"/>
      </w:tcPr>
    </w:tblStylePr>
  </w:style>
  <w:style w:type="table" w:customStyle="1" w:styleId="DefaultTetraTech">
    <w:name w:val="Default Tetra Tech"/>
    <w:basedOn w:val="TableNormal"/>
    <w:uiPriority w:val="99"/>
    <w:rsid w:val="00260936"/>
    <w:pPr>
      <w:spacing w:before="60" w:after="60"/>
      <w:ind w:left="144" w:right="144"/>
      <w:contextualSpacing/>
      <w:mirrorIndents/>
    </w:pPr>
    <w:rPr>
      <w:color w:val="auto"/>
      <w:sz w:val="20"/>
      <w:szCs w:val="22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tcMar>
        <w:top w:w="60" w:type="dxa"/>
        <w:left w:w="115" w:type="dxa"/>
        <w:bottom w:w="60" w:type="dxa"/>
        <w:right w:w="115" w:type="dxa"/>
      </w:tcMar>
    </w:tcPr>
    <w:tblStylePr w:type="firstRow">
      <w:pPr>
        <w:wordWrap/>
        <w:spacing w:beforeLines="0" w:before="60" w:beforeAutospacing="0" w:afterLines="0" w:after="60" w:afterAutospacing="0"/>
        <w:ind w:leftChars="0" w:left="144" w:rightChars="0" w:right="144"/>
        <w:contextualSpacing w:val="0"/>
        <w:jc w:val="left"/>
      </w:pPr>
      <w:rPr>
        <w:rFonts w:ascii="Bauhaus 93" w:hAnsi="Bauhaus 93"/>
        <w:b/>
        <w:color w:val="auto"/>
        <w:kern w:val="0"/>
        <w:position w:val="-6"/>
        <w:sz w:val="2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shd w:val="clear" w:color="auto" w:fill="25408F" w:themeFill="text1"/>
      </w:tcPr>
    </w:tblStylePr>
  </w:style>
  <w:style w:type="character" w:customStyle="1" w:styleId="ListParagraphChar">
    <w:name w:val="List Paragraph Char"/>
    <w:aliases w:val="TT - List Paragraph Char,TT - Numbered List Paragraph Char,Resume Bullett Char"/>
    <w:link w:val="ListParagraph"/>
    <w:uiPriority w:val="34"/>
    <w:locked/>
    <w:rsid w:val="006C367E"/>
  </w:style>
  <w:style w:type="character" w:styleId="UnresolvedMention">
    <w:name w:val="Unresolved Mention"/>
    <w:basedOn w:val="DefaultParagraphFont"/>
    <w:uiPriority w:val="99"/>
    <w:semiHidden/>
    <w:unhideWhenUsed/>
    <w:rsid w:val="00434D36"/>
    <w:rPr>
      <w:color w:val="605E5C"/>
      <w:shd w:val="clear" w:color="auto" w:fill="E1DFDD"/>
    </w:rPr>
  </w:style>
  <w:style w:type="paragraph" w:customStyle="1" w:styleId="Caption-Equation">
    <w:name w:val="Caption - Equation"/>
    <w:basedOn w:val="Caption"/>
    <w:link w:val="Caption-EquationChar"/>
    <w:qFormat/>
    <w:rsid w:val="003F112E"/>
    <w:pPr>
      <w:keepLines w:val="0"/>
      <w:widowControl w:val="0"/>
      <w:suppressAutoHyphens w:val="0"/>
      <w:spacing w:before="240"/>
    </w:pPr>
    <w:rPr>
      <w:rFonts w:cs="Arial"/>
      <w:bCs w:val="0"/>
      <w:szCs w:val="24"/>
      <w:lang w:eastAsia="en-US"/>
    </w:rPr>
  </w:style>
  <w:style w:type="character" w:customStyle="1" w:styleId="Caption-EquationChar">
    <w:name w:val="Caption - Equation Char"/>
    <w:basedOn w:val="DefaultParagraphFont"/>
    <w:link w:val="Caption-Equation"/>
    <w:rsid w:val="003F112E"/>
    <w:rPr>
      <w:rFonts w:eastAsia="Times New Roman" w:cs="Arial"/>
      <w:b/>
      <w:color w:val="auto"/>
      <w:sz w:val="20"/>
    </w:rPr>
  </w:style>
  <w:style w:type="character" w:styleId="Strong">
    <w:name w:val="Strong"/>
    <w:basedOn w:val="DefaultParagraphFont"/>
    <w:uiPriority w:val="22"/>
    <w:qFormat/>
    <w:rsid w:val="000A08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7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6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9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1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647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28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76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0319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886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tel:+12133572812,,95151200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teams.microsoft.com/l/meetup-join/19%3ab3n6SvJC_t4Xe6hI_knpdFrRiWMKkPuQELJtRZQ6F8c1%40thread.tacv2/1712780383320?context=%7b%22Tid%22%3a%22a40fe4ba-abc7-48fe-8792-b43889936400%22%2c%22Oid%22%3a%22ff26bba7-38d5-428d-b847-009968d26849%22%7d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da.energydataweb.com/api/view/3952/CPUC%20Group%20A%202023%20Res%20HVAC%20and%20DHW%20EUL%20Study%20Final%20Report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ham.shaldoum@tetratech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etratechinc.sharepoint.com/:f:/r/teams/PUCTHeatPumpWorkinggroup/Shared%20Documents/General?csf=1&amp;web=1&amp;e=mCHkEh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nterchange.puc.texas.gov/search/documents/?controlNumber=56510&amp;itemNumber=1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st">
  <a:themeElements>
    <a:clrScheme name="TEST">
      <a:dk1>
        <a:srgbClr val="25408F"/>
      </a:dk1>
      <a:lt1>
        <a:srgbClr val="FFFFFF"/>
      </a:lt1>
      <a:dk2>
        <a:srgbClr val="BFBFBF"/>
      </a:dk2>
      <a:lt2>
        <a:srgbClr val="F3AB1D"/>
      </a:lt2>
      <a:accent1>
        <a:srgbClr val="25408F"/>
      </a:accent1>
      <a:accent2>
        <a:srgbClr val="BFBFBF"/>
      </a:accent2>
      <a:accent3>
        <a:srgbClr val="6BCDE9"/>
      </a:accent3>
      <a:accent4>
        <a:srgbClr val="8DC440"/>
      </a:accent4>
      <a:accent5>
        <a:srgbClr val="5B7F95"/>
      </a:accent5>
      <a:accent6>
        <a:srgbClr val="FFFFFF"/>
      </a:accent6>
      <a:hlink>
        <a:srgbClr val="79648C"/>
      </a:hlink>
      <a:folHlink>
        <a:srgbClr val="6C843A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AutYY</b:Tag>
    <b:SourceType>Book</b:SourceType>
    <b:Guid>{75EF971F-68EE-4E29-9C6D-BBB53F1CC34E}</b:Guid>
    <b:Author>
      <b:Author>
        <b:NameList>
          <b:Person>
            <b:Last>Author</b:Last>
          </b:Person>
        </b:NameList>
      </b:Author>
      <b:Editor>
        <b:NameList>
          <b:Person>
            <b:Last>Editor</b:Last>
          </b:Person>
        </b:NameList>
      </b:Editor>
    </b:Author>
    <b:Title>Title</b:Title>
    <b:Year>YYYY</b:Year>
    <b:City>City</b:City>
    <b:Publisher>Publisher</b:Publisher>
    <b:Volume>Volume</b:Volum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3976BE3C5F2419D66903E30AD6877" ma:contentTypeVersion="10" ma:contentTypeDescription="Create a new document." ma:contentTypeScope="" ma:versionID="4c8d7392a1e66e4cc46aca79c760dcbf">
  <xsd:schema xmlns:xsd="http://www.w3.org/2001/XMLSchema" xmlns:xs="http://www.w3.org/2001/XMLSchema" xmlns:p="http://schemas.microsoft.com/office/2006/metadata/properties" xmlns:ns2="e7ded8cb-c39e-4c16-82c1-d92b7db32631" xmlns:ns3="c9dfbda1-e012-49c5-bca9-a053b5446d48" targetNamespace="http://schemas.microsoft.com/office/2006/metadata/properties" ma:root="true" ma:fieldsID="e8254825a501c39a6f5b0b70118f9600" ns2:_="" ns3:_="">
    <xsd:import namespace="e7ded8cb-c39e-4c16-82c1-d92b7db32631"/>
    <xsd:import namespace="c9dfbda1-e012-49c5-bca9-a053b5446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ed8cb-c39e-4c16-82c1-d92b7db32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fbda1-e012-49c5-bca9-a053b5446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91A539-44D8-4627-9D68-F5097025F5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D5032-81B2-428F-8D26-1F391D896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ed8cb-c39e-4c16-82c1-d92b7db32631"/>
    <ds:schemaRef ds:uri="c9dfbda1-e012-49c5-bca9-a053b5446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4947D8-2B48-4F94-BA20-4BBB76803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36E45A-62FF-4181-ACB1-D9ED520FB7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900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Links>
    <vt:vector size="30" baseType="variant">
      <vt:variant>
        <vt:i4>2293806</vt:i4>
      </vt:variant>
      <vt:variant>
        <vt:i4>12</vt:i4>
      </vt:variant>
      <vt:variant>
        <vt:i4>0</vt:i4>
      </vt:variant>
      <vt:variant>
        <vt:i4>5</vt:i4>
      </vt:variant>
      <vt:variant>
        <vt:lpwstr>https://tetratechinc.sharepoint.com/:f:/r/teams/PUCTHeatPumpWorkinggroup/Shared Documents/General?csf=1&amp;web=1&amp;e=mCHkEh</vt:lpwstr>
      </vt:variant>
      <vt:variant>
        <vt:lpwstr/>
      </vt:variant>
      <vt:variant>
        <vt:i4>1310810</vt:i4>
      </vt:variant>
      <vt:variant>
        <vt:i4>9</vt:i4>
      </vt:variant>
      <vt:variant>
        <vt:i4>0</vt:i4>
      </vt:variant>
      <vt:variant>
        <vt:i4>5</vt:i4>
      </vt:variant>
      <vt:variant>
        <vt:lpwstr>https://interchange.puc.texas.gov/search/documents/?controlNumber=56510&amp;itemNumber=1</vt:lpwstr>
      </vt:variant>
      <vt:variant>
        <vt:lpwstr/>
      </vt:variant>
      <vt:variant>
        <vt:i4>8323105</vt:i4>
      </vt:variant>
      <vt:variant>
        <vt:i4>6</vt:i4>
      </vt:variant>
      <vt:variant>
        <vt:i4>0</vt:i4>
      </vt:variant>
      <vt:variant>
        <vt:i4>5</vt:i4>
      </vt:variant>
      <vt:variant>
        <vt:lpwstr>tel:+12133572812,,951512004</vt:lpwstr>
      </vt:variant>
      <vt:variant>
        <vt:lpwstr/>
      </vt:variant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https://teams.microsoft.com/l/meetup-join/19%3ab3n6SvJC_t4Xe6hI_knpdFrRiWMKkPuQELJtRZQ6F8c1%40thread.tacv2/1712780383320?context=%7b%22Tid%22%3a%22a40fe4ba-abc7-48fe-8792-b43889936400%22%2c%22Oid%22%3a%22ff26bba7-38d5-428d-b847-009968d26849%22%7d</vt:lpwstr>
      </vt:variant>
      <vt:variant>
        <vt:lpwstr/>
      </vt:variant>
      <vt:variant>
        <vt:i4>1441897</vt:i4>
      </vt:variant>
      <vt:variant>
        <vt:i4>0</vt:i4>
      </vt:variant>
      <vt:variant>
        <vt:i4>0</vt:i4>
      </vt:variant>
      <vt:variant>
        <vt:i4>5</vt:i4>
      </vt:variant>
      <vt:variant>
        <vt:lpwstr>mailto:seham.shaldoum@tetratech.com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Bergum, Mark</dc:creator>
  <cp:keywords/>
  <dc:description/>
  <cp:lastModifiedBy>Bergum, Mark</cp:lastModifiedBy>
  <cp:revision>71</cp:revision>
  <cp:lastPrinted>2016-11-30T19:46:00Z</cp:lastPrinted>
  <dcterms:created xsi:type="dcterms:W3CDTF">2024-05-07T18:53:00Z</dcterms:created>
  <dcterms:modified xsi:type="dcterms:W3CDTF">2024-05-07T20:47:00Z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0x010100DD73976BE3C5F2419D66903E30AD6877</vt:lpwstr>
  </property>
</Properties>
</file>